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27BE" w14:textId="77777777" w:rsidR="00DC6FA1" w:rsidRPr="0036225C" w:rsidRDefault="00A017E2">
      <w:pPr>
        <w:pStyle w:val="Kop1"/>
        <w:rPr>
          <w:rFonts w:ascii="Verdana" w:eastAsia="Verdana" w:hAnsi="Verdana" w:cs="Verdana"/>
          <w:b/>
          <w:bCs/>
          <w:color w:val="4F81BD"/>
          <w:sz w:val="20"/>
          <w:szCs w:val="20"/>
          <w:u w:color="4F81BD"/>
        </w:rPr>
      </w:pPr>
      <w:r>
        <w:rPr>
          <w:rFonts w:ascii="Verdana" w:hAnsi="Verdana"/>
          <w:color w:val="4F81BD"/>
          <w:sz w:val="20"/>
          <w:szCs w:val="20"/>
          <w:u w:color="4F81BD"/>
        </w:rPr>
        <w:t xml:space="preserve"> </w:t>
      </w:r>
    </w:p>
    <w:p w14:paraId="3750C55F" w14:textId="77777777" w:rsidR="0036225C" w:rsidRDefault="0036225C">
      <w:pPr>
        <w:jc w:val="center"/>
        <w:rPr>
          <w:rFonts w:ascii="Verdana" w:hAnsi="Verdana"/>
          <w:b/>
          <w:bCs/>
          <w:color w:val="4F81BD"/>
          <w:sz w:val="36"/>
          <w:szCs w:val="36"/>
          <w:u w:color="4F81BD"/>
        </w:rPr>
      </w:pPr>
    </w:p>
    <w:p w14:paraId="66144C08" w14:textId="5D91A416" w:rsidR="00DC6FA1" w:rsidRPr="0036225C" w:rsidRDefault="00A017E2">
      <w:pPr>
        <w:jc w:val="center"/>
        <w:rPr>
          <w:rFonts w:ascii="Verdana" w:eastAsia="Verdana" w:hAnsi="Verdana" w:cs="Verdana"/>
          <w:b/>
          <w:bCs/>
          <w:color w:val="4F81BD"/>
          <w:sz w:val="36"/>
          <w:szCs w:val="36"/>
          <w:u w:color="4F81BD"/>
        </w:rPr>
      </w:pPr>
      <w:r w:rsidRPr="0036225C">
        <w:rPr>
          <w:rFonts w:ascii="Verdana" w:hAnsi="Verdana"/>
          <w:b/>
          <w:bCs/>
          <w:color w:val="4F81BD"/>
          <w:sz w:val="36"/>
          <w:szCs w:val="36"/>
          <w:u w:color="4F81BD"/>
        </w:rPr>
        <w:t>POVO procedure Lelystad</w:t>
      </w:r>
    </w:p>
    <w:p w14:paraId="33B5CEF6" w14:textId="77777777" w:rsidR="00DC6FA1" w:rsidRDefault="00DC6FA1">
      <w:pPr>
        <w:jc w:val="center"/>
        <w:rPr>
          <w:rFonts w:ascii="Verdana" w:eastAsia="Verdana" w:hAnsi="Verdana" w:cs="Verdana"/>
          <w:color w:val="4F81BD"/>
          <w:sz w:val="32"/>
          <w:szCs w:val="32"/>
          <w:u w:color="4F81BD"/>
        </w:rPr>
      </w:pPr>
    </w:p>
    <w:p w14:paraId="60D18E1B" w14:textId="77777777" w:rsidR="00DC6FA1" w:rsidRDefault="00DC6FA1">
      <w:pPr>
        <w:jc w:val="center"/>
        <w:rPr>
          <w:rFonts w:ascii="Verdana" w:eastAsia="Verdana" w:hAnsi="Verdana" w:cs="Verdana"/>
          <w:color w:val="4F81BD"/>
          <w:sz w:val="20"/>
          <w:szCs w:val="20"/>
          <w:u w:color="4F81BD"/>
        </w:rPr>
      </w:pPr>
    </w:p>
    <w:p w14:paraId="62457A5F" w14:textId="77777777" w:rsidR="00DC6FA1" w:rsidRDefault="00DC6FA1">
      <w:pPr>
        <w:jc w:val="center"/>
        <w:rPr>
          <w:rFonts w:ascii="Verdana" w:eastAsia="Verdana" w:hAnsi="Verdana" w:cs="Verdana"/>
          <w:color w:val="4F81BD"/>
          <w:sz w:val="20"/>
          <w:szCs w:val="20"/>
          <w:u w:color="4F81BD"/>
        </w:rPr>
      </w:pPr>
    </w:p>
    <w:p w14:paraId="1E74832D" w14:textId="77777777" w:rsidR="00DC6FA1" w:rsidRDefault="00DC6FA1">
      <w:pPr>
        <w:jc w:val="center"/>
        <w:rPr>
          <w:rFonts w:ascii="Verdana" w:eastAsia="Verdana" w:hAnsi="Verdana" w:cs="Verdana"/>
          <w:color w:val="4F81BD"/>
          <w:sz w:val="20"/>
          <w:szCs w:val="20"/>
          <w:u w:color="4F81BD"/>
        </w:rPr>
      </w:pPr>
    </w:p>
    <w:p w14:paraId="76D92811" w14:textId="77777777" w:rsidR="00DC6FA1" w:rsidRDefault="00DC6FA1">
      <w:pPr>
        <w:jc w:val="center"/>
        <w:rPr>
          <w:rFonts w:ascii="Verdana" w:eastAsia="Verdana" w:hAnsi="Verdana" w:cs="Verdana"/>
          <w:color w:val="4F81BD"/>
          <w:sz w:val="20"/>
          <w:szCs w:val="20"/>
          <w:u w:color="4F81BD"/>
        </w:rPr>
      </w:pPr>
    </w:p>
    <w:p w14:paraId="03E30266" w14:textId="77777777" w:rsidR="00DC6FA1" w:rsidRDefault="00A017E2">
      <w:pPr>
        <w:jc w:val="center"/>
        <w:rPr>
          <w:rFonts w:ascii="Verdana" w:eastAsia="Verdana" w:hAnsi="Verdana" w:cs="Verdana"/>
          <w:color w:val="4F81BD"/>
          <w:sz w:val="24"/>
          <w:szCs w:val="24"/>
          <w:u w:color="4F81BD"/>
        </w:rPr>
      </w:pPr>
      <w:r>
        <w:rPr>
          <w:rFonts w:ascii="Verdana" w:eastAsia="Verdana" w:hAnsi="Verdana" w:cs="Verdana"/>
          <w:noProof/>
          <w:sz w:val="24"/>
          <w:szCs w:val="24"/>
        </w:rPr>
        <w:drawing>
          <wp:anchor distT="0" distB="0" distL="0" distR="0" simplePos="0" relativeHeight="251657216" behindDoc="1" locked="0" layoutInCell="1" allowOverlap="1" wp14:anchorId="49AFD8A7" wp14:editId="7A176085">
            <wp:simplePos x="0" y="0"/>
            <wp:positionH relativeFrom="column">
              <wp:posOffset>1741805</wp:posOffset>
            </wp:positionH>
            <wp:positionV relativeFrom="line">
              <wp:posOffset>73659</wp:posOffset>
            </wp:positionV>
            <wp:extent cx="2660650" cy="1606550"/>
            <wp:effectExtent l="0" t="0" r="0"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logo" descr="logo"/>
                    <pic:cNvPicPr>
                      <a:picLocks noChangeAspect="1"/>
                    </pic:cNvPicPr>
                  </pic:nvPicPr>
                  <pic:blipFill>
                    <a:blip r:embed="rId8"/>
                    <a:stretch>
                      <a:fillRect/>
                    </a:stretch>
                  </pic:blipFill>
                  <pic:spPr>
                    <a:xfrm>
                      <a:off x="0" y="0"/>
                      <a:ext cx="2660650" cy="1606550"/>
                    </a:xfrm>
                    <a:prstGeom prst="rect">
                      <a:avLst/>
                    </a:prstGeom>
                    <a:ln w="12700" cap="flat">
                      <a:noFill/>
                      <a:miter lim="400000"/>
                    </a:ln>
                    <a:effectLst/>
                  </pic:spPr>
                </pic:pic>
              </a:graphicData>
            </a:graphic>
          </wp:anchor>
        </w:drawing>
      </w:r>
    </w:p>
    <w:p w14:paraId="36DFBE06" w14:textId="77777777" w:rsidR="00DC6FA1" w:rsidRDefault="00DC6FA1">
      <w:pPr>
        <w:jc w:val="center"/>
        <w:rPr>
          <w:rFonts w:ascii="Verdana" w:eastAsia="Verdana" w:hAnsi="Verdana" w:cs="Verdana"/>
          <w:color w:val="4F81BD"/>
          <w:sz w:val="24"/>
          <w:szCs w:val="24"/>
          <w:u w:color="4F81BD"/>
        </w:rPr>
      </w:pPr>
    </w:p>
    <w:p w14:paraId="4089C425" w14:textId="77777777" w:rsidR="00DC6FA1" w:rsidRDefault="00DC6FA1">
      <w:pPr>
        <w:jc w:val="center"/>
        <w:rPr>
          <w:rFonts w:ascii="Verdana" w:eastAsia="Verdana" w:hAnsi="Verdana" w:cs="Verdana"/>
          <w:color w:val="4F81BD"/>
          <w:sz w:val="24"/>
          <w:szCs w:val="24"/>
          <w:u w:color="4F81BD"/>
        </w:rPr>
      </w:pPr>
    </w:p>
    <w:p w14:paraId="0036A2BA" w14:textId="77777777" w:rsidR="00DC6FA1" w:rsidRDefault="00DC6FA1">
      <w:pPr>
        <w:jc w:val="center"/>
        <w:rPr>
          <w:rFonts w:ascii="Verdana" w:eastAsia="Verdana" w:hAnsi="Verdana" w:cs="Verdana"/>
          <w:color w:val="4F81BD"/>
          <w:sz w:val="24"/>
          <w:szCs w:val="24"/>
          <w:u w:color="4F81BD"/>
        </w:rPr>
      </w:pPr>
    </w:p>
    <w:p w14:paraId="4B0D6088" w14:textId="77777777" w:rsidR="00DC6FA1" w:rsidRDefault="00DC6FA1">
      <w:pPr>
        <w:jc w:val="center"/>
        <w:rPr>
          <w:rFonts w:ascii="Verdana" w:eastAsia="Verdana" w:hAnsi="Verdana" w:cs="Verdana"/>
          <w:color w:val="4F81BD"/>
          <w:sz w:val="24"/>
          <w:szCs w:val="24"/>
          <w:u w:color="4F81BD"/>
        </w:rPr>
      </w:pPr>
    </w:p>
    <w:p w14:paraId="5B3D2CA1" w14:textId="77777777" w:rsidR="00DC6FA1" w:rsidRDefault="00DC6FA1">
      <w:pPr>
        <w:jc w:val="center"/>
        <w:rPr>
          <w:rFonts w:ascii="Verdana" w:eastAsia="Verdana" w:hAnsi="Verdana" w:cs="Verdana"/>
          <w:color w:val="4F81BD"/>
          <w:sz w:val="24"/>
          <w:szCs w:val="24"/>
          <w:u w:color="4F81BD"/>
        </w:rPr>
      </w:pPr>
    </w:p>
    <w:p w14:paraId="54E601F1" w14:textId="77777777" w:rsidR="00DC6FA1" w:rsidRDefault="00DC6FA1">
      <w:pPr>
        <w:jc w:val="center"/>
        <w:rPr>
          <w:rFonts w:ascii="Verdana" w:eastAsia="Verdana" w:hAnsi="Verdana" w:cs="Verdana"/>
          <w:color w:val="4F81BD"/>
          <w:sz w:val="20"/>
          <w:szCs w:val="20"/>
          <w:u w:color="4F81BD"/>
        </w:rPr>
      </w:pPr>
    </w:p>
    <w:p w14:paraId="16E55225" w14:textId="77777777" w:rsidR="00DC6FA1" w:rsidRDefault="00DC6FA1">
      <w:pPr>
        <w:jc w:val="center"/>
        <w:rPr>
          <w:rFonts w:ascii="Verdana" w:eastAsia="Verdana" w:hAnsi="Verdana" w:cs="Verdana"/>
          <w:color w:val="4F81BD"/>
          <w:sz w:val="20"/>
          <w:szCs w:val="20"/>
          <w:u w:color="4F81BD"/>
        </w:rPr>
      </w:pPr>
    </w:p>
    <w:p w14:paraId="768D15E0" w14:textId="77777777" w:rsidR="00DC6FA1" w:rsidRDefault="00DC6FA1">
      <w:pPr>
        <w:jc w:val="center"/>
        <w:rPr>
          <w:rFonts w:ascii="Verdana" w:eastAsia="Verdana" w:hAnsi="Verdana" w:cs="Verdana"/>
          <w:color w:val="4F81BD"/>
          <w:sz w:val="20"/>
          <w:szCs w:val="20"/>
          <w:u w:color="4F81BD"/>
        </w:rPr>
      </w:pPr>
    </w:p>
    <w:p w14:paraId="1D8D3AAC" w14:textId="77777777" w:rsidR="00DC6FA1" w:rsidRDefault="00DC6FA1">
      <w:pPr>
        <w:jc w:val="center"/>
        <w:rPr>
          <w:rFonts w:ascii="Verdana" w:eastAsia="Verdana" w:hAnsi="Verdana" w:cs="Verdana"/>
          <w:color w:val="4F81BD"/>
          <w:sz w:val="20"/>
          <w:szCs w:val="20"/>
          <w:u w:color="4F81BD"/>
        </w:rPr>
      </w:pPr>
    </w:p>
    <w:p w14:paraId="4E109B8B" w14:textId="77777777" w:rsidR="00DC6FA1" w:rsidRDefault="00DC6FA1">
      <w:pPr>
        <w:jc w:val="center"/>
        <w:rPr>
          <w:rFonts w:ascii="Verdana" w:eastAsia="Verdana" w:hAnsi="Verdana" w:cs="Verdana"/>
          <w:color w:val="4F81BD"/>
          <w:sz w:val="20"/>
          <w:szCs w:val="20"/>
          <w:u w:color="4F81BD"/>
        </w:rPr>
      </w:pPr>
    </w:p>
    <w:p w14:paraId="6E2C1323" w14:textId="77777777" w:rsidR="00DC6FA1" w:rsidRDefault="00DC6FA1">
      <w:pPr>
        <w:jc w:val="center"/>
        <w:rPr>
          <w:rFonts w:ascii="Verdana" w:eastAsia="Verdana" w:hAnsi="Verdana" w:cs="Verdana"/>
          <w:color w:val="4F81BD"/>
          <w:sz w:val="20"/>
          <w:szCs w:val="20"/>
          <w:u w:color="4F81BD"/>
        </w:rPr>
      </w:pPr>
    </w:p>
    <w:p w14:paraId="2BE71848" w14:textId="77777777" w:rsidR="00DC6FA1" w:rsidRDefault="00DC6FA1">
      <w:pPr>
        <w:jc w:val="center"/>
        <w:rPr>
          <w:rFonts w:ascii="Verdana" w:eastAsia="Verdana" w:hAnsi="Verdana" w:cs="Verdana"/>
          <w:color w:val="4F81BD"/>
          <w:sz w:val="20"/>
          <w:szCs w:val="20"/>
          <w:u w:color="4F81BD"/>
        </w:rPr>
      </w:pPr>
    </w:p>
    <w:p w14:paraId="5B9B51A7" w14:textId="77777777" w:rsidR="00DC6FA1" w:rsidRDefault="00DC6FA1">
      <w:pPr>
        <w:jc w:val="center"/>
        <w:rPr>
          <w:rFonts w:ascii="Verdana" w:eastAsia="Verdana" w:hAnsi="Verdana" w:cs="Verdana"/>
          <w:color w:val="4F81BD"/>
          <w:sz w:val="20"/>
          <w:szCs w:val="20"/>
          <w:u w:color="4F81BD"/>
        </w:rPr>
      </w:pPr>
    </w:p>
    <w:p w14:paraId="70986927" w14:textId="77777777" w:rsidR="00DC6FA1" w:rsidRDefault="00DC6FA1">
      <w:pPr>
        <w:jc w:val="center"/>
        <w:rPr>
          <w:rFonts w:ascii="Verdana" w:eastAsia="Verdana" w:hAnsi="Verdana" w:cs="Verdana"/>
          <w:color w:val="4F81BD"/>
          <w:sz w:val="20"/>
          <w:szCs w:val="20"/>
          <w:u w:color="4F81BD"/>
        </w:rPr>
      </w:pPr>
    </w:p>
    <w:p w14:paraId="2206F62E" w14:textId="77777777" w:rsidR="00DC6FA1" w:rsidRDefault="00DC6FA1">
      <w:pPr>
        <w:jc w:val="center"/>
        <w:rPr>
          <w:rFonts w:ascii="Verdana" w:eastAsia="Verdana" w:hAnsi="Verdana" w:cs="Verdana"/>
          <w:color w:val="4F81BD"/>
          <w:sz w:val="20"/>
          <w:szCs w:val="20"/>
          <w:u w:color="4F81BD"/>
        </w:rPr>
      </w:pPr>
    </w:p>
    <w:p w14:paraId="001F03AE" w14:textId="77777777" w:rsidR="00DC6FA1" w:rsidRDefault="00DC6FA1">
      <w:pPr>
        <w:jc w:val="center"/>
        <w:rPr>
          <w:rFonts w:ascii="Verdana" w:eastAsia="Verdana" w:hAnsi="Verdana" w:cs="Verdana"/>
          <w:color w:val="4F81BD"/>
          <w:sz w:val="20"/>
          <w:szCs w:val="20"/>
          <w:u w:color="4F81BD"/>
        </w:rPr>
      </w:pPr>
    </w:p>
    <w:p w14:paraId="40DCC9D5" w14:textId="77777777" w:rsidR="00DC6FA1" w:rsidRDefault="00A017E2">
      <w:pPr>
        <w:jc w:val="center"/>
        <w:rPr>
          <w:rFonts w:ascii="Verdana" w:eastAsia="Verdana" w:hAnsi="Verdana" w:cs="Verdana"/>
          <w:color w:val="4F81BD"/>
          <w:sz w:val="20"/>
          <w:szCs w:val="20"/>
          <w:u w:color="4F81BD"/>
        </w:rPr>
      </w:pPr>
      <w:r>
        <w:rPr>
          <w:rFonts w:ascii="Verdana" w:eastAsia="Verdana" w:hAnsi="Verdana" w:cs="Verdana"/>
          <w:noProof/>
          <w:color w:val="4F81BD"/>
          <w:sz w:val="20"/>
          <w:szCs w:val="20"/>
          <w:u w:color="4F81BD"/>
        </w:rPr>
        <w:drawing>
          <wp:anchor distT="57150" distB="57150" distL="57150" distR="57150" simplePos="0" relativeHeight="251659264" behindDoc="0" locked="0" layoutInCell="1" allowOverlap="1" wp14:anchorId="6DDED70F" wp14:editId="18ED4753">
            <wp:simplePos x="0" y="0"/>
            <wp:positionH relativeFrom="column">
              <wp:posOffset>-465454</wp:posOffset>
            </wp:positionH>
            <wp:positionV relativeFrom="line">
              <wp:posOffset>213360</wp:posOffset>
            </wp:positionV>
            <wp:extent cx="2703750" cy="1022801"/>
            <wp:effectExtent l="0" t="0" r="0" b="0"/>
            <wp:wrapSquare wrapText="bothSides" distT="57150" distB="57150" distL="57150" distR="57150"/>
            <wp:docPr id="1073741827" name="officeArt object" descr="Afbeelding 8"/>
            <wp:cNvGraphicFramePr/>
            <a:graphic xmlns:a="http://schemas.openxmlformats.org/drawingml/2006/main">
              <a:graphicData uri="http://schemas.openxmlformats.org/drawingml/2006/picture">
                <pic:pic xmlns:pic="http://schemas.openxmlformats.org/drawingml/2006/picture">
                  <pic:nvPicPr>
                    <pic:cNvPr id="1073741827" name="Afbeelding 8" descr="Afbeelding 8"/>
                    <pic:cNvPicPr>
                      <a:picLocks noChangeAspect="1"/>
                    </pic:cNvPicPr>
                  </pic:nvPicPr>
                  <pic:blipFill>
                    <a:blip r:embed="rId9"/>
                    <a:stretch>
                      <a:fillRect/>
                    </a:stretch>
                  </pic:blipFill>
                  <pic:spPr>
                    <a:xfrm>
                      <a:off x="0" y="0"/>
                      <a:ext cx="2703750" cy="1022801"/>
                    </a:xfrm>
                    <a:prstGeom prst="rect">
                      <a:avLst/>
                    </a:prstGeom>
                    <a:ln w="12700" cap="flat">
                      <a:noFill/>
                      <a:miter lim="400000"/>
                    </a:ln>
                    <a:effectLst/>
                  </pic:spPr>
                </pic:pic>
              </a:graphicData>
            </a:graphic>
          </wp:anchor>
        </w:drawing>
      </w:r>
    </w:p>
    <w:p w14:paraId="7137BCE1" w14:textId="77777777" w:rsidR="00DC6FA1" w:rsidRDefault="00A017E2">
      <w:pPr>
        <w:jc w:val="center"/>
        <w:rPr>
          <w:rFonts w:ascii="Verdana" w:eastAsia="Verdana" w:hAnsi="Verdana" w:cs="Verdana"/>
          <w:color w:val="4F81BD"/>
          <w:sz w:val="20"/>
          <w:szCs w:val="20"/>
          <w:u w:color="4F81BD"/>
        </w:rPr>
      </w:pPr>
      <w:r>
        <w:rPr>
          <w:noProof/>
        </w:rPr>
        <w:drawing>
          <wp:anchor distT="57150" distB="57150" distL="57150" distR="57150" simplePos="0" relativeHeight="251660288" behindDoc="0" locked="0" layoutInCell="1" allowOverlap="1" wp14:anchorId="61D5EBC7" wp14:editId="66C32D13">
            <wp:simplePos x="0" y="0"/>
            <wp:positionH relativeFrom="column">
              <wp:posOffset>3886835</wp:posOffset>
            </wp:positionH>
            <wp:positionV relativeFrom="line">
              <wp:posOffset>97790</wp:posOffset>
            </wp:positionV>
            <wp:extent cx="2139315" cy="914400"/>
            <wp:effectExtent l="0" t="0" r="0" b="0"/>
            <wp:wrapSquare wrapText="bothSides" distT="57150" distB="57150" distL="57150" distR="57150"/>
            <wp:docPr id="1073741828"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8" name="Afbeelding 4" descr="Afbeelding 4"/>
                    <pic:cNvPicPr>
                      <a:picLocks noChangeAspect="1"/>
                    </pic:cNvPicPr>
                  </pic:nvPicPr>
                  <pic:blipFill>
                    <a:blip r:embed="rId10"/>
                    <a:stretch>
                      <a:fillRect/>
                    </a:stretch>
                  </pic:blipFill>
                  <pic:spPr>
                    <a:xfrm>
                      <a:off x="0" y="0"/>
                      <a:ext cx="2139315" cy="914400"/>
                    </a:xfrm>
                    <a:prstGeom prst="rect">
                      <a:avLst/>
                    </a:prstGeom>
                    <a:ln w="12700" cap="flat">
                      <a:noFill/>
                      <a:miter lim="400000"/>
                    </a:ln>
                    <a:effectLst/>
                  </pic:spPr>
                </pic:pic>
              </a:graphicData>
            </a:graphic>
          </wp:anchor>
        </w:drawing>
      </w:r>
    </w:p>
    <w:p w14:paraId="0255FD6D" w14:textId="77777777" w:rsidR="00DC6FA1" w:rsidRDefault="00DC6FA1">
      <w:pPr>
        <w:jc w:val="center"/>
        <w:rPr>
          <w:rFonts w:ascii="Verdana" w:eastAsia="Verdana" w:hAnsi="Verdana" w:cs="Verdana"/>
          <w:color w:val="4F81BD"/>
          <w:sz w:val="20"/>
          <w:szCs w:val="20"/>
          <w:u w:color="4F81BD"/>
        </w:rPr>
      </w:pPr>
    </w:p>
    <w:p w14:paraId="37E7F17A" w14:textId="77777777" w:rsidR="00DC6FA1" w:rsidRDefault="00DC6FA1">
      <w:pPr>
        <w:jc w:val="center"/>
        <w:rPr>
          <w:rFonts w:ascii="Verdana" w:eastAsia="Verdana" w:hAnsi="Verdana" w:cs="Verdana"/>
          <w:color w:val="4F81BD"/>
          <w:sz w:val="20"/>
          <w:szCs w:val="20"/>
          <w:u w:color="4F81BD"/>
        </w:rPr>
      </w:pPr>
    </w:p>
    <w:p w14:paraId="5827959C" w14:textId="77777777" w:rsidR="00DC6FA1" w:rsidRDefault="00DC6FA1">
      <w:pPr>
        <w:jc w:val="center"/>
        <w:rPr>
          <w:rFonts w:ascii="Verdana" w:eastAsia="Verdana" w:hAnsi="Verdana" w:cs="Verdana"/>
          <w:color w:val="4F81BD"/>
          <w:sz w:val="20"/>
          <w:szCs w:val="20"/>
          <w:u w:color="4F81BD"/>
        </w:rPr>
      </w:pPr>
    </w:p>
    <w:p w14:paraId="01A36CAC" w14:textId="77777777" w:rsidR="00DC6FA1" w:rsidRDefault="00DC6FA1">
      <w:pPr>
        <w:jc w:val="center"/>
        <w:rPr>
          <w:rFonts w:ascii="Verdana" w:eastAsia="Verdana" w:hAnsi="Verdana" w:cs="Verdana"/>
          <w:color w:val="4F81BD"/>
          <w:sz w:val="20"/>
          <w:szCs w:val="20"/>
          <w:u w:color="4F81BD"/>
        </w:rPr>
      </w:pPr>
    </w:p>
    <w:p w14:paraId="758CC4A5" w14:textId="77777777" w:rsidR="00DC6FA1" w:rsidRDefault="00A017E2">
      <w:pPr>
        <w:jc w:val="center"/>
        <w:rPr>
          <w:rFonts w:ascii="Verdana" w:eastAsia="Verdana" w:hAnsi="Verdana" w:cs="Verdana"/>
          <w:color w:val="4F81BD"/>
          <w:sz w:val="20"/>
          <w:szCs w:val="20"/>
          <w:u w:color="4F81BD"/>
        </w:rPr>
      </w:pPr>
      <w:r>
        <w:rPr>
          <w:rFonts w:ascii="Verdana" w:hAnsi="Verdana"/>
          <w:color w:val="4F81BD"/>
          <w:sz w:val="20"/>
          <w:szCs w:val="20"/>
          <w:u w:color="4F81BD"/>
        </w:rPr>
        <w:t xml:space="preserve"> </w:t>
      </w:r>
    </w:p>
    <w:p w14:paraId="3460D6B2" w14:textId="77777777" w:rsidR="00DC6FA1" w:rsidRDefault="00DC6FA1">
      <w:pPr>
        <w:jc w:val="center"/>
        <w:rPr>
          <w:rFonts w:ascii="Verdana" w:eastAsia="Verdana" w:hAnsi="Verdana" w:cs="Verdana"/>
          <w:color w:val="4F81BD"/>
          <w:sz w:val="20"/>
          <w:szCs w:val="20"/>
          <w:u w:color="4F81BD"/>
        </w:rPr>
      </w:pPr>
    </w:p>
    <w:p w14:paraId="02192723" w14:textId="77777777" w:rsidR="00DC6FA1" w:rsidRDefault="00DC6FA1">
      <w:pPr>
        <w:jc w:val="center"/>
        <w:rPr>
          <w:rFonts w:ascii="Verdana" w:eastAsia="Verdana" w:hAnsi="Verdana" w:cs="Verdana"/>
          <w:color w:val="4F81BD"/>
          <w:sz w:val="20"/>
          <w:szCs w:val="20"/>
          <w:u w:color="4F81BD"/>
        </w:rPr>
      </w:pPr>
    </w:p>
    <w:p w14:paraId="19FF0D3C" w14:textId="77777777" w:rsidR="00DC6FA1" w:rsidRDefault="00DC6FA1">
      <w:pPr>
        <w:jc w:val="center"/>
        <w:rPr>
          <w:rFonts w:ascii="Verdana" w:eastAsia="Verdana" w:hAnsi="Verdana" w:cs="Verdana"/>
          <w:color w:val="4F81BD"/>
          <w:sz w:val="20"/>
          <w:szCs w:val="20"/>
          <w:u w:color="4F81BD"/>
        </w:rPr>
      </w:pPr>
    </w:p>
    <w:p w14:paraId="02AF6947" w14:textId="77777777" w:rsidR="0036225C" w:rsidRDefault="0036225C">
      <w:pPr>
        <w:jc w:val="center"/>
        <w:rPr>
          <w:rFonts w:ascii="Verdana" w:hAnsi="Verdana"/>
          <w:color w:val="4F81BD"/>
          <w:sz w:val="24"/>
          <w:szCs w:val="24"/>
          <w:u w:color="4F81BD"/>
        </w:rPr>
      </w:pPr>
    </w:p>
    <w:p w14:paraId="5DE2476B" w14:textId="77777777" w:rsidR="0036225C" w:rsidRDefault="0036225C">
      <w:pPr>
        <w:jc w:val="center"/>
        <w:rPr>
          <w:rFonts w:ascii="Verdana" w:hAnsi="Verdana"/>
          <w:color w:val="4F81BD"/>
          <w:sz w:val="24"/>
          <w:szCs w:val="24"/>
          <w:u w:color="4F81BD"/>
        </w:rPr>
      </w:pPr>
    </w:p>
    <w:p w14:paraId="7F494E20" w14:textId="77777777" w:rsidR="0036225C" w:rsidRDefault="0036225C">
      <w:pPr>
        <w:jc w:val="center"/>
        <w:rPr>
          <w:rFonts w:ascii="Verdana" w:hAnsi="Verdana"/>
          <w:color w:val="4F81BD"/>
          <w:sz w:val="24"/>
          <w:szCs w:val="24"/>
          <w:u w:color="4F81BD"/>
        </w:rPr>
      </w:pPr>
    </w:p>
    <w:p w14:paraId="68AB6E05" w14:textId="4CDAC1CA" w:rsidR="00DC6FA1" w:rsidRDefault="00A017E2">
      <w:pPr>
        <w:jc w:val="center"/>
        <w:rPr>
          <w:rFonts w:ascii="Verdana" w:hAnsi="Verdana"/>
          <w:color w:val="4F81BD"/>
          <w:sz w:val="24"/>
          <w:szCs w:val="24"/>
          <w:u w:color="4F81BD"/>
        </w:rPr>
      </w:pPr>
      <w:r w:rsidRPr="0036225C">
        <w:rPr>
          <w:rFonts w:ascii="Verdana" w:hAnsi="Verdana"/>
          <w:color w:val="4F81BD"/>
          <w:sz w:val="24"/>
          <w:szCs w:val="24"/>
          <w:u w:color="4F81BD"/>
        </w:rPr>
        <w:t>Bestemd voor alle PO/VO-scholen binnen de gemeente Lelystad</w:t>
      </w:r>
    </w:p>
    <w:p w14:paraId="570EC692" w14:textId="4886053E" w:rsidR="0036225C" w:rsidRPr="0036225C" w:rsidRDefault="0036225C">
      <w:pPr>
        <w:jc w:val="center"/>
        <w:rPr>
          <w:rFonts w:ascii="Verdana" w:eastAsia="Verdana" w:hAnsi="Verdana" w:cs="Verdana"/>
          <w:color w:val="4F81BD"/>
          <w:sz w:val="20"/>
          <w:szCs w:val="20"/>
          <w:u w:color="4F81BD"/>
        </w:rPr>
      </w:pPr>
      <w:r>
        <w:rPr>
          <w:rFonts w:ascii="Verdana" w:hAnsi="Verdana"/>
          <w:color w:val="4F81BD"/>
          <w:sz w:val="24"/>
          <w:szCs w:val="24"/>
          <w:u w:color="4F81BD"/>
        </w:rPr>
        <w:t>Maart 2023</w:t>
      </w:r>
    </w:p>
    <w:p w14:paraId="13A8A1A4" w14:textId="77777777" w:rsidR="00DC6FA1" w:rsidRDefault="00DC6FA1">
      <w:pPr>
        <w:jc w:val="center"/>
        <w:rPr>
          <w:rFonts w:ascii="Verdana" w:eastAsia="Verdana" w:hAnsi="Verdana" w:cs="Verdana"/>
          <w:color w:val="4F81BD"/>
          <w:sz w:val="20"/>
          <w:szCs w:val="20"/>
          <w:u w:color="4F81BD"/>
        </w:rPr>
      </w:pPr>
    </w:p>
    <w:p w14:paraId="474DD2AA" w14:textId="77777777" w:rsidR="00DC6FA1" w:rsidRDefault="00DC6FA1">
      <w:pPr>
        <w:jc w:val="center"/>
        <w:rPr>
          <w:rFonts w:ascii="Verdana" w:eastAsia="Verdana" w:hAnsi="Verdana" w:cs="Verdana"/>
          <w:color w:val="4F81BD"/>
          <w:sz w:val="20"/>
          <w:szCs w:val="20"/>
          <w:u w:color="4F81BD"/>
        </w:rPr>
      </w:pPr>
    </w:p>
    <w:p w14:paraId="11062038" w14:textId="77777777" w:rsidR="00DC6FA1" w:rsidRDefault="00DC6FA1">
      <w:pPr>
        <w:pStyle w:val="Inhopg1"/>
        <w:tabs>
          <w:tab w:val="right" w:leader="dot" w:pos="9046"/>
        </w:tabs>
        <w:rPr>
          <w:rFonts w:ascii="Verdana" w:eastAsia="Verdana" w:hAnsi="Verdana" w:cs="Verdana"/>
        </w:rPr>
      </w:pPr>
    </w:p>
    <w:p w14:paraId="330ECAC7" w14:textId="77777777" w:rsidR="00DC6FA1" w:rsidRDefault="00DC6FA1">
      <w:pPr>
        <w:rPr>
          <w:rFonts w:ascii="Verdana" w:eastAsia="Verdana" w:hAnsi="Verdana" w:cs="Verdana"/>
        </w:rPr>
      </w:pPr>
    </w:p>
    <w:p w14:paraId="5986043D" w14:textId="77777777" w:rsidR="00DC6FA1" w:rsidRDefault="00DC6FA1">
      <w:pPr>
        <w:rPr>
          <w:rFonts w:ascii="Verdana" w:eastAsia="Verdana" w:hAnsi="Verdana" w:cs="Verdana"/>
        </w:rPr>
      </w:pPr>
    </w:p>
    <w:p w14:paraId="0FA34CA6" w14:textId="77777777" w:rsidR="00FB2E58" w:rsidRDefault="00FB2E58">
      <w:pPr>
        <w:rPr>
          <w:rFonts w:ascii="Verdana" w:eastAsia="Verdana" w:hAnsi="Verdana" w:cs="Verdana"/>
        </w:rPr>
      </w:pPr>
    </w:p>
    <w:p w14:paraId="055D9119" w14:textId="77777777" w:rsidR="00C46EA4" w:rsidRDefault="00A017E2" w:rsidP="00C46EA4">
      <w:pPr>
        <w:rPr>
          <w:rFonts w:ascii="Verdana" w:eastAsia="Verdana" w:hAnsi="Verdana" w:cs="Verdana"/>
          <w:b/>
          <w:bCs/>
          <w:sz w:val="30"/>
          <w:szCs w:val="30"/>
        </w:rPr>
      </w:pPr>
      <w:r w:rsidRPr="00ED2E18">
        <w:rPr>
          <w:rFonts w:ascii="Verdana" w:hAnsi="Verdana"/>
          <w:b/>
          <w:bCs/>
          <w:color w:val="365F91" w:themeColor="accent1" w:themeShade="BF"/>
          <w:sz w:val="30"/>
          <w:szCs w:val="30"/>
        </w:rPr>
        <w:t>Inhoud</w:t>
      </w:r>
      <w:r w:rsidR="00C46EA4">
        <w:rPr>
          <w:rFonts w:ascii="Verdana" w:eastAsia="Verdana" w:hAnsi="Verdana" w:cs="Verdana"/>
          <w:b/>
          <w:bCs/>
          <w:sz w:val="30"/>
          <w:szCs w:val="30"/>
        </w:rPr>
        <w:t xml:space="preserve"> </w:t>
      </w:r>
    </w:p>
    <w:p w14:paraId="71942600" w14:textId="77777777" w:rsidR="003A3C04" w:rsidRDefault="003A3C04" w:rsidP="00C46EA4">
      <w:pPr>
        <w:rPr>
          <w:rFonts w:ascii="Verdana" w:hAnsi="Verdana"/>
          <w:sz w:val="20"/>
          <w:szCs w:val="20"/>
        </w:rPr>
      </w:pPr>
    </w:p>
    <w:p w14:paraId="5B82B77F" w14:textId="77777777" w:rsidR="00DC6FA1" w:rsidRPr="002C7CC3" w:rsidRDefault="00A017E2" w:rsidP="0058019A">
      <w:pPr>
        <w:rPr>
          <w:rFonts w:ascii="Verdana" w:hAnsi="Verdana"/>
          <w:b/>
          <w:bCs/>
          <w:color w:val="365F91" w:themeColor="accent1" w:themeShade="BF"/>
          <w:sz w:val="20"/>
          <w:szCs w:val="20"/>
        </w:rPr>
      </w:pPr>
      <w:r w:rsidRPr="002C7CC3">
        <w:rPr>
          <w:rFonts w:ascii="Verdana" w:hAnsi="Verdana"/>
          <w:b/>
          <w:bCs/>
          <w:color w:val="365F91" w:themeColor="accent1" w:themeShade="BF"/>
          <w:sz w:val="20"/>
          <w:szCs w:val="20"/>
        </w:rPr>
        <w:t>Overstap PO-VO in Lelystad</w:t>
      </w:r>
    </w:p>
    <w:p w14:paraId="40C679C0" w14:textId="77777777" w:rsidR="003A3C04" w:rsidRPr="003A3C04" w:rsidRDefault="003A3C04" w:rsidP="0058019A">
      <w:pPr>
        <w:rPr>
          <w:rFonts w:ascii="Verdana" w:eastAsia="Verdana" w:hAnsi="Verdana" w:cs="Verdana"/>
          <w:b/>
          <w:bCs/>
          <w:sz w:val="20"/>
          <w:szCs w:val="20"/>
        </w:rPr>
      </w:pPr>
    </w:p>
    <w:p w14:paraId="193982D5" w14:textId="77777777" w:rsidR="00C46EA4" w:rsidRDefault="00C46EA4" w:rsidP="002C7CC3">
      <w:pPr>
        <w:numPr>
          <w:ilvl w:val="0"/>
          <w:numId w:val="2"/>
        </w:numPr>
        <w:spacing w:line="480" w:lineRule="auto"/>
        <w:rPr>
          <w:rFonts w:ascii="Verdana" w:hAnsi="Verdana"/>
          <w:sz w:val="20"/>
          <w:szCs w:val="20"/>
        </w:rPr>
      </w:pPr>
      <w:r w:rsidRPr="003A3C04">
        <w:rPr>
          <w:rFonts w:ascii="Verdana" w:hAnsi="Verdana"/>
          <w:sz w:val="20"/>
          <w:szCs w:val="20"/>
        </w:rPr>
        <w:t>Inleiding</w:t>
      </w:r>
    </w:p>
    <w:p w14:paraId="4E5CF52D" w14:textId="77777777" w:rsidR="00006736" w:rsidRPr="00006736" w:rsidRDefault="004530BE" w:rsidP="002C7CC3">
      <w:pPr>
        <w:pStyle w:val="Lijstalinea"/>
        <w:numPr>
          <w:ilvl w:val="0"/>
          <w:numId w:val="2"/>
        </w:numPr>
        <w:spacing w:line="480" w:lineRule="auto"/>
        <w:rPr>
          <w:rFonts w:ascii="Verdana" w:hAnsi="Verdana"/>
          <w:sz w:val="20"/>
          <w:szCs w:val="20"/>
          <w14:textOutline w14:w="0" w14:cap="flat" w14:cmpd="sng" w14:algn="ctr">
            <w14:noFill/>
            <w14:prstDash w14:val="solid"/>
            <w14:bevel/>
          </w14:textOutline>
        </w:rPr>
      </w:pPr>
      <w:r>
        <w:rPr>
          <w:rFonts w:ascii="Verdana" w:hAnsi="Verdana"/>
          <w:sz w:val="20"/>
          <w:szCs w:val="20"/>
          <w14:textOutline w14:w="0" w14:cap="flat" w14:cmpd="sng" w14:algn="ctr">
            <w14:noFill/>
            <w14:prstDash w14:val="solid"/>
            <w14:bevel/>
          </w14:textOutline>
        </w:rPr>
        <w:t>Organisatiestructuur</w:t>
      </w:r>
      <w:r w:rsidR="00006736" w:rsidRPr="00006736">
        <w:rPr>
          <w:rFonts w:ascii="Verdana" w:hAnsi="Verdana"/>
          <w:sz w:val="20"/>
          <w:szCs w:val="20"/>
          <w14:textOutline w14:w="0" w14:cap="flat" w14:cmpd="sng" w14:algn="ctr">
            <w14:noFill/>
            <w14:prstDash w14:val="solid"/>
            <w14:bevel/>
          </w14:textOutline>
        </w:rPr>
        <w:t xml:space="preserve"> PO/VO in Lelystad</w:t>
      </w:r>
    </w:p>
    <w:p w14:paraId="5F36AA58" w14:textId="77777777" w:rsidR="00DC6FA1" w:rsidRPr="003A3C04" w:rsidRDefault="00A017E2" w:rsidP="002C7CC3">
      <w:pPr>
        <w:numPr>
          <w:ilvl w:val="0"/>
          <w:numId w:val="2"/>
        </w:numPr>
        <w:spacing w:line="480" w:lineRule="auto"/>
        <w:rPr>
          <w:sz w:val="20"/>
          <w:szCs w:val="20"/>
        </w:rPr>
      </w:pPr>
      <w:r w:rsidRPr="003A3C04">
        <w:rPr>
          <w:rFonts w:ascii="Verdana" w:hAnsi="Verdana"/>
          <w:sz w:val="20"/>
          <w:szCs w:val="20"/>
        </w:rPr>
        <w:t>Informatievoorziening naar ouders</w:t>
      </w:r>
    </w:p>
    <w:p w14:paraId="4F31DA7E" w14:textId="77777777" w:rsidR="00DC6FA1" w:rsidRPr="003A3C04" w:rsidRDefault="00A017E2" w:rsidP="002C7CC3">
      <w:pPr>
        <w:numPr>
          <w:ilvl w:val="0"/>
          <w:numId w:val="2"/>
        </w:numPr>
        <w:spacing w:line="480" w:lineRule="auto"/>
        <w:rPr>
          <w:sz w:val="20"/>
          <w:szCs w:val="20"/>
        </w:rPr>
      </w:pPr>
      <w:r w:rsidRPr="003A3C04">
        <w:rPr>
          <w:rFonts w:ascii="Verdana" w:hAnsi="Verdana"/>
          <w:sz w:val="20"/>
          <w:szCs w:val="20"/>
        </w:rPr>
        <w:t>Advies basisschool</w:t>
      </w:r>
    </w:p>
    <w:p w14:paraId="4697FC86" w14:textId="77777777" w:rsidR="00DC6FA1" w:rsidRDefault="00A017E2" w:rsidP="002C7CC3">
      <w:pPr>
        <w:spacing w:line="480" w:lineRule="auto"/>
        <w:rPr>
          <w:rFonts w:ascii="Verdana" w:hAnsi="Verdana"/>
          <w:sz w:val="20"/>
          <w:szCs w:val="20"/>
        </w:rPr>
      </w:pPr>
      <w:r w:rsidRPr="002C7CC3">
        <w:rPr>
          <w:rFonts w:ascii="Verdana" w:hAnsi="Verdana"/>
          <w:b/>
          <w:bCs/>
          <w:color w:val="365F91" w:themeColor="accent1" w:themeShade="BF"/>
          <w:sz w:val="20"/>
          <w:szCs w:val="20"/>
        </w:rPr>
        <w:t>4.1</w:t>
      </w:r>
      <w:r w:rsidRPr="002C7CC3">
        <w:rPr>
          <w:rFonts w:ascii="Verdana" w:hAnsi="Verdana"/>
          <w:color w:val="365F91" w:themeColor="accent1" w:themeShade="BF"/>
          <w:sz w:val="20"/>
          <w:szCs w:val="20"/>
        </w:rPr>
        <w:t xml:space="preserve"> </w:t>
      </w:r>
      <w:r w:rsidRPr="003A3C04">
        <w:rPr>
          <w:rFonts w:ascii="Verdana" w:hAnsi="Verdana"/>
          <w:sz w:val="20"/>
          <w:szCs w:val="20"/>
        </w:rPr>
        <w:t>Totstandkoming advies</w:t>
      </w:r>
    </w:p>
    <w:p w14:paraId="4FBF77F8" w14:textId="77777777" w:rsidR="008D688B" w:rsidRPr="003A3C04" w:rsidRDefault="008D688B"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4.2</w:t>
      </w:r>
      <w:r w:rsidRPr="002C7CC3">
        <w:rPr>
          <w:rFonts w:ascii="Verdana" w:hAnsi="Verdana"/>
          <w:color w:val="365F91" w:themeColor="accent1" w:themeShade="BF"/>
          <w:sz w:val="20"/>
          <w:szCs w:val="20"/>
        </w:rPr>
        <w:t xml:space="preserve"> </w:t>
      </w:r>
      <w:r>
        <w:rPr>
          <w:rFonts w:ascii="Verdana" w:hAnsi="Verdana"/>
          <w:sz w:val="20"/>
          <w:szCs w:val="20"/>
        </w:rPr>
        <w:t>Data overstap</w:t>
      </w:r>
    </w:p>
    <w:p w14:paraId="7F6A5662"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4.</w:t>
      </w:r>
      <w:r w:rsidR="001A65D5" w:rsidRPr="002C7CC3">
        <w:rPr>
          <w:rFonts w:ascii="Verdana" w:hAnsi="Verdana"/>
          <w:b/>
          <w:bCs/>
          <w:color w:val="365F91" w:themeColor="accent1" w:themeShade="BF"/>
          <w:sz w:val="20"/>
          <w:szCs w:val="20"/>
        </w:rPr>
        <w:t>3</w:t>
      </w:r>
      <w:r w:rsidRPr="002C7CC3">
        <w:rPr>
          <w:rFonts w:ascii="Verdana" w:hAnsi="Verdana"/>
          <w:color w:val="365F91" w:themeColor="accent1" w:themeShade="BF"/>
          <w:sz w:val="20"/>
          <w:szCs w:val="20"/>
        </w:rPr>
        <w:t xml:space="preserve"> </w:t>
      </w:r>
      <w:r w:rsidRPr="003A3C04">
        <w:rPr>
          <w:rFonts w:ascii="Verdana" w:hAnsi="Verdana"/>
          <w:sz w:val="20"/>
          <w:szCs w:val="20"/>
        </w:rPr>
        <w:t>Toetsgegevens en kindkenmerken</w:t>
      </w:r>
    </w:p>
    <w:p w14:paraId="2D80E005"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4.</w:t>
      </w:r>
      <w:r w:rsidR="001A65D5" w:rsidRPr="002C7CC3">
        <w:rPr>
          <w:rFonts w:ascii="Verdana" w:hAnsi="Verdana"/>
          <w:b/>
          <w:bCs/>
          <w:color w:val="365F91" w:themeColor="accent1" w:themeShade="BF"/>
          <w:sz w:val="20"/>
          <w:szCs w:val="20"/>
        </w:rPr>
        <w:t>4</w:t>
      </w:r>
      <w:r w:rsidRPr="002C7CC3">
        <w:rPr>
          <w:rFonts w:ascii="Verdana" w:hAnsi="Verdana"/>
          <w:color w:val="365F91" w:themeColor="accent1" w:themeShade="BF"/>
          <w:sz w:val="20"/>
          <w:szCs w:val="20"/>
        </w:rPr>
        <w:t xml:space="preserve"> </w:t>
      </w:r>
      <w:r w:rsidRPr="003A3C04">
        <w:rPr>
          <w:rFonts w:ascii="Verdana" w:hAnsi="Verdana"/>
          <w:sz w:val="20"/>
          <w:szCs w:val="20"/>
        </w:rPr>
        <w:t xml:space="preserve">Doorstroomtoets </w:t>
      </w:r>
      <w:r w:rsidR="008670B2" w:rsidRPr="003A3C04">
        <w:rPr>
          <w:rFonts w:ascii="Verdana" w:hAnsi="Verdana"/>
          <w:sz w:val="20"/>
          <w:szCs w:val="20"/>
        </w:rPr>
        <w:t>i.p.v.</w:t>
      </w:r>
      <w:r w:rsidRPr="003A3C04">
        <w:rPr>
          <w:rFonts w:ascii="Verdana" w:hAnsi="Verdana"/>
          <w:sz w:val="20"/>
          <w:szCs w:val="20"/>
        </w:rPr>
        <w:t xml:space="preserve"> eindtoets en heroverwegingen</w:t>
      </w:r>
    </w:p>
    <w:p w14:paraId="441EE161"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4.</w:t>
      </w:r>
      <w:r w:rsidR="001A65D5" w:rsidRPr="002C7CC3">
        <w:rPr>
          <w:rFonts w:ascii="Verdana" w:hAnsi="Verdana"/>
          <w:b/>
          <w:bCs/>
          <w:color w:val="365F91" w:themeColor="accent1" w:themeShade="BF"/>
          <w:sz w:val="20"/>
          <w:szCs w:val="20"/>
        </w:rPr>
        <w:t>5</w:t>
      </w:r>
      <w:r w:rsidRPr="002C7CC3">
        <w:rPr>
          <w:rFonts w:ascii="Verdana" w:hAnsi="Verdana"/>
          <w:color w:val="365F91" w:themeColor="accent1" w:themeShade="BF"/>
          <w:sz w:val="20"/>
          <w:szCs w:val="20"/>
        </w:rPr>
        <w:t xml:space="preserve"> </w:t>
      </w:r>
      <w:r w:rsidRPr="003A3C04">
        <w:rPr>
          <w:rFonts w:ascii="Verdana" w:hAnsi="Verdana"/>
          <w:sz w:val="20"/>
          <w:szCs w:val="20"/>
        </w:rPr>
        <w:t>Overstap voor leerlingen met extra ondersteuningsbehoefte</w:t>
      </w:r>
    </w:p>
    <w:p w14:paraId="6FB91D9A"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4.</w:t>
      </w:r>
      <w:r w:rsidR="001A65D5" w:rsidRPr="002C7CC3">
        <w:rPr>
          <w:rFonts w:ascii="Verdana" w:hAnsi="Verdana"/>
          <w:b/>
          <w:bCs/>
          <w:color w:val="365F91" w:themeColor="accent1" w:themeShade="BF"/>
          <w:sz w:val="20"/>
          <w:szCs w:val="20"/>
        </w:rPr>
        <w:t>6</w:t>
      </w:r>
      <w:r w:rsidRPr="002C7CC3">
        <w:rPr>
          <w:rFonts w:ascii="Verdana" w:hAnsi="Verdana"/>
          <w:color w:val="365F91" w:themeColor="accent1" w:themeShade="BF"/>
          <w:sz w:val="20"/>
          <w:szCs w:val="20"/>
        </w:rPr>
        <w:t xml:space="preserve"> </w:t>
      </w:r>
      <w:r w:rsidRPr="003A3C04">
        <w:rPr>
          <w:rFonts w:ascii="Verdana" w:hAnsi="Verdana"/>
          <w:sz w:val="20"/>
          <w:szCs w:val="20"/>
        </w:rPr>
        <w:t>Rollen en verantwoordelijkheden</w:t>
      </w:r>
    </w:p>
    <w:p w14:paraId="2BB19535"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5.</w:t>
      </w:r>
      <w:r w:rsidRPr="002C7CC3">
        <w:rPr>
          <w:rFonts w:ascii="Verdana" w:hAnsi="Verdana"/>
          <w:color w:val="365F91" w:themeColor="accent1" w:themeShade="BF"/>
          <w:sz w:val="20"/>
          <w:szCs w:val="20"/>
        </w:rPr>
        <w:t xml:space="preserve"> </w:t>
      </w:r>
      <w:r w:rsidRPr="003A3C04">
        <w:rPr>
          <w:rFonts w:ascii="Verdana" w:hAnsi="Verdana"/>
          <w:sz w:val="20"/>
          <w:szCs w:val="20"/>
        </w:rPr>
        <w:t xml:space="preserve">Klachtenprocedure omtrent verantwoordelijkheden </w:t>
      </w:r>
    </w:p>
    <w:p w14:paraId="56B5DA42" w14:textId="77777777" w:rsidR="00DC6FA1" w:rsidRPr="003A3C04" w:rsidRDefault="00DC6FA1" w:rsidP="002C7CC3">
      <w:pPr>
        <w:spacing w:line="480" w:lineRule="auto"/>
        <w:rPr>
          <w:rFonts w:ascii="Verdana" w:eastAsia="Verdana" w:hAnsi="Verdana" w:cs="Verdana"/>
          <w:sz w:val="20"/>
          <w:szCs w:val="20"/>
        </w:rPr>
      </w:pPr>
    </w:p>
    <w:p w14:paraId="1983052C" w14:textId="77777777" w:rsidR="00DC6FA1" w:rsidRPr="002C7CC3" w:rsidRDefault="00DC6FA1" w:rsidP="002C7CC3">
      <w:pPr>
        <w:spacing w:line="480" w:lineRule="auto"/>
        <w:rPr>
          <w:rFonts w:ascii="Verdana" w:eastAsia="Verdana" w:hAnsi="Verdana" w:cs="Verdana"/>
          <w:b/>
          <w:bCs/>
          <w:sz w:val="20"/>
          <w:szCs w:val="20"/>
        </w:rPr>
      </w:pPr>
    </w:p>
    <w:p w14:paraId="526A31BD"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Bijlage 1</w:t>
      </w:r>
      <w:r w:rsidRPr="00552FB3">
        <w:rPr>
          <w:rFonts w:ascii="Verdana" w:hAnsi="Verdana"/>
          <w:sz w:val="20"/>
          <w:szCs w:val="20"/>
        </w:rPr>
        <w:t>: Leerweg Adviesschema Primair onderwijs</w:t>
      </w:r>
    </w:p>
    <w:p w14:paraId="4F0307CF"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Bijlage 2</w:t>
      </w:r>
      <w:r w:rsidRPr="003A3C04">
        <w:rPr>
          <w:rFonts w:ascii="Verdana" w:hAnsi="Verdana"/>
          <w:sz w:val="20"/>
          <w:szCs w:val="20"/>
        </w:rPr>
        <w:t xml:space="preserve">: </w:t>
      </w:r>
      <w:r w:rsidRPr="00AA507B">
        <w:rPr>
          <w:rFonts w:ascii="Verdana" w:hAnsi="Verdana"/>
          <w:sz w:val="20"/>
          <w:szCs w:val="20"/>
        </w:rPr>
        <w:t>Criteria toelaatbaarheid P</w:t>
      </w:r>
      <w:r w:rsidR="00C33937" w:rsidRPr="00AA507B">
        <w:rPr>
          <w:rFonts w:ascii="Verdana" w:hAnsi="Verdana"/>
          <w:sz w:val="20"/>
          <w:szCs w:val="20"/>
        </w:rPr>
        <w:t>raktijkonderwijs</w:t>
      </w:r>
      <w:r w:rsidRPr="00AA507B">
        <w:rPr>
          <w:rFonts w:ascii="Verdana" w:hAnsi="Verdana"/>
          <w:sz w:val="20"/>
          <w:szCs w:val="20"/>
        </w:rPr>
        <w:t xml:space="preserve"> </w:t>
      </w:r>
    </w:p>
    <w:p w14:paraId="424F7C79" w14:textId="77777777" w:rsidR="00DC6FA1" w:rsidRPr="003A3C04"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Bijlage 3</w:t>
      </w:r>
      <w:r w:rsidRPr="003A3C04">
        <w:rPr>
          <w:rFonts w:ascii="Verdana" w:hAnsi="Verdana"/>
          <w:sz w:val="20"/>
          <w:szCs w:val="20"/>
        </w:rPr>
        <w:t xml:space="preserve">: </w:t>
      </w:r>
      <w:r w:rsidRPr="003A3C04">
        <w:rPr>
          <w:rFonts w:ascii="Verdana" w:hAnsi="Verdana"/>
          <w:sz w:val="20"/>
          <w:szCs w:val="20"/>
          <w:u w:color="154273"/>
        </w:rPr>
        <w:t>Adviestabel door- en terug toetsen E-toetsen CITO-LOVS</w:t>
      </w:r>
    </w:p>
    <w:p w14:paraId="7E66F37D" w14:textId="77777777" w:rsidR="00DC6FA1" w:rsidRPr="00AA507B" w:rsidRDefault="00A017E2" w:rsidP="002C7CC3">
      <w:pPr>
        <w:spacing w:line="480" w:lineRule="auto"/>
        <w:rPr>
          <w:rFonts w:ascii="Verdana" w:eastAsia="Verdana" w:hAnsi="Verdana" w:cs="Verdana"/>
          <w:sz w:val="20"/>
          <w:szCs w:val="20"/>
        </w:rPr>
      </w:pPr>
      <w:r w:rsidRPr="002C7CC3">
        <w:rPr>
          <w:rFonts w:ascii="Verdana" w:hAnsi="Verdana"/>
          <w:b/>
          <w:bCs/>
          <w:color w:val="365F91" w:themeColor="accent1" w:themeShade="BF"/>
          <w:sz w:val="20"/>
          <w:szCs w:val="20"/>
        </w:rPr>
        <w:t xml:space="preserve">Bijlage </w:t>
      </w:r>
      <w:r w:rsidR="006466BB" w:rsidRPr="002C7CC3">
        <w:rPr>
          <w:rFonts w:ascii="Verdana" w:hAnsi="Verdana"/>
          <w:b/>
          <w:bCs/>
          <w:color w:val="365F91" w:themeColor="accent1" w:themeShade="BF"/>
          <w:sz w:val="20"/>
          <w:szCs w:val="20"/>
        </w:rPr>
        <w:t>4</w:t>
      </w:r>
      <w:r w:rsidRPr="003A3C04">
        <w:rPr>
          <w:rFonts w:ascii="Verdana" w:hAnsi="Verdana"/>
          <w:sz w:val="20"/>
          <w:szCs w:val="20"/>
        </w:rPr>
        <w:t xml:space="preserve">: </w:t>
      </w:r>
      <w:r w:rsidRPr="00AA507B">
        <w:rPr>
          <w:rFonts w:ascii="Verdana" w:hAnsi="Verdana"/>
          <w:sz w:val="20"/>
          <w:szCs w:val="20"/>
        </w:rPr>
        <w:t xml:space="preserve">Stroomschema overstap PO/VO: </w:t>
      </w:r>
      <w:r w:rsidRPr="003A3C04">
        <w:rPr>
          <w:rFonts w:ascii="Verdana" w:hAnsi="Verdana"/>
          <w:sz w:val="20"/>
          <w:szCs w:val="20"/>
        </w:rPr>
        <w:t>Wanneer, Welke actie, Wie</w:t>
      </w:r>
    </w:p>
    <w:p w14:paraId="4E97F1D4" w14:textId="77777777" w:rsidR="00DC6FA1" w:rsidRPr="003A3C04" w:rsidRDefault="00DC6FA1">
      <w:pPr>
        <w:rPr>
          <w:rFonts w:ascii="Verdana" w:eastAsia="Verdana" w:hAnsi="Verdana" w:cs="Verdana"/>
          <w:sz w:val="20"/>
          <w:szCs w:val="20"/>
        </w:rPr>
      </w:pPr>
    </w:p>
    <w:p w14:paraId="36252FC0" w14:textId="77777777" w:rsidR="00DC6FA1" w:rsidRPr="003A3C04" w:rsidRDefault="00DC6FA1">
      <w:pPr>
        <w:rPr>
          <w:sz w:val="20"/>
          <w:szCs w:val="20"/>
        </w:rPr>
      </w:pPr>
    </w:p>
    <w:p w14:paraId="4BA5BB81" w14:textId="77777777" w:rsidR="00DC6FA1" w:rsidRPr="003A3C04" w:rsidRDefault="00DC6FA1">
      <w:pPr>
        <w:rPr>
          <w:sz w:val="20"/>
          <w:szCs w:val="20"/>
        </w:rPr>
      </w:pPr>
    </w:p>
    <w:p w14:paraId="30172D24" w14:textId="77777777" w:rsidR="00DC6FA1" w:rsidRDefault="00DC6FA1"/>
    <w:p w14:paraId="042B796D" w14:textId="77777777" w:rsidR="00DC6FA1" w:rsidRDefault="00DC6FA1"/>
    <w:p w14:paraId="12DDF8AF" w14:textId="77777777" w:rsidR="00DC6FA1" w:rsidRDefault="00DC6FA1"/>
    <w:p w14:paraId="6899F9E2" w14:textId="77777777" w:rsidR="00DC6FA1" w:rsidRDefault="00DC6FA1"/>
    <w:p w14:paraId="1F633E8E" w14:textId="77777777" w:rsidR="00DC6FA1" w:rsidRDefault="00DC6FA1" w:rsidP="002C7CC3">
      <w:pPr>
        <w:pStyle w:val="Kop1"/>
      </w:pPr>
    </w:p>
    <w:p w14:paraId="23E81CDD" w14:textId="77777777" w:rsidR="00FB2E58" w:rsidRPr="00FB2E58" w:rsidRDefault="00FB2E58" w:rsidP="00FB2E58"/>
    <w:p w14:paraId="3D6392D2" w14:textId="77777777" w:rsidR="00DC6FA1" w:rsidRPr="00FC5812" w:rsidRDefault="00A017E2" w:rsidP="00CE19E2">
      <w:pPr>
        <w:pStyle w:val="Kop1"/>
        <w:rPr>
          <w:rFonts w:ascii="Verdana" w:hAnsi="Verdana"/>
          <w:b/>
          <w:bCs/>
          <w:color w:val="365F91" w:themeColor="accent1" w:themeShade="BF"/>
          <w:sz w:val="28"/>
          <w:szCs w:val="28"/>
          <w:u w:color="000000"/>
        </w:rPr>
      </w:pPr>
      <w:r w:rsidRPr="00FC5812">
        <w:rPr>
          <w:rFonts w:ascii="Verdana" w:hAnsi="Verdana"/>
          <w:b/>
          <w:bCs/>
          <w:color w:val="365F91" w:themeColor="accent1" w:themeShade="BF"/>
          <w:sz w:val="28"/>
          <w:szCs w:val="28"/>
          <w:u w:color="000000"/>
        </w:rPr>
        <w:lastRenderedPageBreak/>
        <w:t>Overstap PO-VO in Lelystad</w:t>
      </w:r>
    </w:p>
    <w:p w14:paraId="300455D6" w14:textId="77777777" w:rsidR="00CE19E2" w:rsidRPr="00CE19E2" w:rsidRDefault="00CE19E2" w:rsidP="00CE19E2"/>
    <w:p w14:paraId="315DBA86" w14:textId="2EAD2ED4" w:rsidR="00DC6FA1" w:rsidRPr="00FC5812" w:rsidRDefault="00A017E2" w:rsidP="00F529C3">
      <w:pPr>
        <w:pStyle w:val="Lijstalinea"/>
        <w:numPr>
          <w:ilvl w:val="0"/>
          <w:numId w:val="63"/>
        </w:numPr>
        <w:rPr>
          <w:rFonts w:ascii="Verdana" w:hAnsi="Verdana"/>
          <w:b/>
          <w:bCs/>
          <w:color w:val="365F91" w:themeColor="accent1" w:themeShade="BF"/>
          <w:sz w:val="24"/>
          <w:szCs w:val="24"/>
        </w:rPr>
      </w:pPr>
      <w:r w:rsidRPr="00FC5812">
        <w:rPr>
          <w:rFonts w:ascii="Verdana" w:hAnsi="Verdana"/>
          <w:b/>
          <w:bCs/>
          <w:color w:val="365F91" w:themeColor="accent1" w:themeShade="BF"/>
          <w:sz w:val="24"/>
          <w:szCs w:val="24"/>
        </w:rPr>
        <w:t>Inleiding</w:t>
      </w:r>
    </w:p>
    <w:p w14:paraId="73C980F7" w14:textId="77777777" w:rsidR="00DC6FA1" w:rsidRDefault="00A017E2">
      <w:pPr>
        <w:rPr>
          <w:rFonts w:ascii="Verdana" w:eastAsia="Verdana" w:hAnsi="Verdana" w:cs="Verdana"/>
          <w:sz w:val="20"/>
          <w:szCs w:val="20"/>
        </w:rPr>
      </w:pPr>
      <w:r>
        <w:rPr>
          <w:rFonts w:ascii="Verdana" w:hAnsi="Verdana"/>
          <w:sz w:val="20"/>
          <w:szCs w:val="20"/>
        </w:rPr>
        <w:t xml:space="preserve">Het voor u liggende document geeft informatie over de procedure die in Lelystad wordt gehanteerd om tot een passend schooladvies te komen in de overstap van PO naar VO. Een goede overstap van het primair (PO) naar het voorgezet onderwijs (VO) is van groot belang voor een succesvolle schoolcarrière. </w:t>
      </w:r>
      <w:r w:rsidR="00DA231F">
        <w:rPr>
          <w:rFonts w:ascii="Verdana" w:hAnsi="Verdana"/>
          <w:sz w:val="20"/>
          <w:szCs w:val="20"/>
        </w:rPr>
        <w:br/>
      </w:r>
      <w:r>
        <w:rPr>
          <w:rFonts w:ascii="Verdana" w:hAnsi="Verdana"/>
          <w:sz w:val="20"/>
          <w:szCs w:val="20"/>
        </w:rPr>
        <w:t xml:space="preserve">Het schooladvies is een professionele inschatting door de betrokken medewerkers van het basisonderwijs; het kunnen bieden van de juiste, passende ondersteuning ligt vervolgens in handen van het VO. Het totaal is een gezamenlijke verantwoordelijkheid van PO, VO en de ouders om elke leerling op het niveau dat het beste aansluit bij de mogelijkheden en ambities, in te laten stromen in het voortgezet onderwijs. </w:t>
      </w:r>
    </w:p>
    <w:p w14:paraId="14657F37" w14:textId="77777777" w:rsidR="00DC6FA1" w:rsidRDefault="004F4A1B">
      <w:pPr>
        <w:rPr>
          <w:rFonts w:ascii="Verdana" w:eastAsia="Verdana" w:hAnsi="Verdana" w:cs="Verdana"/>
          <w:sz w:val="20"/>
          <w:szCs w:val="20"/>
        </w:rPr>
      </w:pPr>
      <w:r>
        <w:rPr>
          <w:rFonts w:ascii="Verdana" w:hAnsi="Verdana"/>
          <w:sz w:val="20"/>
          <w:szCs w:val="20"/>
        </w:rPr>
        <w:br/>
      </w:r>
      <w:r w:rsidR="00A017E2">
        <w:rPr>
          <w:rFonts w:ascii="Verdana" w:hAnsi="Verdana"/>
          <w:sz w:val="20"/>
          <w:szCs w:val="20"/>
        </w:rPr>
        <w:t>De beschreven procedure biedt handvatten om de ouders en de professionals van PO en VO meer helderheid en inzicht te geven in de overwegingen en werkwijzen die horen bij het schooladvies en de mogelijke inschatting van de extra ondersteuning in het VO. Het is belangrijk dat PO en VO dit proces samen vormgeven, vastleggen, uitvoeren, jaarlijks evalueren en indien nodig bijstellen. Daarmee mag duidelijk zijn dat onderliggend document een werkdocument is dat jaarlijks aangepast kan worden op advies van de projectgroep PO/ VO.</w:t>
      </w:r>
    </w:p>
    <w:p w14:paraId="14CE21A6" w14:textId="77777777" w:rsidR="00DC6FA1" w:rsidRDefault="00A017E2">
      <w:pPr>
        <w:rPr>
          <w:rFonts w:ascii="Verdana" w:eastAsia="Verdana" w:hAnsi="Verdana" w:cs="Verdana"/>
          <w:sz w:val="20"/>
          <w:szCs w:val="20"/>
        </w:rPr>
      </w:pPr>
      <w:r>
        <w:rPr>
          <w:rFonts w:ascii="Verdana" w:hAnsi="Verdana"/>
          <w:sz w:val="20"/>
          <w:szCs w:val="20"/>
        </w:rPr>
        <w:t>Adviseren is en blijft mensenwerk. Een zoveel mogelijk gelijke werkwijze om tot een schooladvies te komen vormt de ruggengraat; een zorgvuldige uitvoering levert een consistent eindresultaat op.</w:t>
      </w:r>
    </w:p>
    <w:p w14:paraId="42ED876A" w14:textId="77777777" w:rsidR="00DC6FA1" w:rsidRDefault="00DC6FA1">
      <w:pPr>
        <w:pStyle w:val="Lijstalinea"/>
        <w:rPr>
          <w:rFonts w:ascii="Verdana" w:eastAsia="Verdana" w:hAnsi="Verdana" w:cs="Verdana"/>
          <w:sz w:val="20"/>
          <w:szCs w:val="20"/>
        </w:rPr>
      </w:pPr>
    </w:p>
    <w:p w14:paraId="2D70CA7F" w14:textId="77777777" w:rsidR="00DC6FA1" w:rsidRPr="00FC5812" w:rsidRDefault="00F03EBC" w:rsidP="00F529C3">
      <w:pPr>
        <w:pStyle w:val="Kop2"/>
        <w:numPr>
          <w:ilvl w:val="0"/>
          <w:numId w:val="63"/>
        </w:numPr>
        <w:rPr>
          <w:rFonts w:ascii="Verdana" w:hAnsi="Verdana"/>
          <w:b/>
          <w:bCs/>
          <w:color w:val="365F91" w:themeColor="accent1" w:themeShade="BF"/>
          <w:sz w:val="24"/>
          <w:szCs w:val="24"/>
        </w:rPr>
      </w:pPr>
      <w:bookmarkStart w:id="0" w:name="_Hlk128125095"/>
      <w:r w:rsidRPr="00FC5812">
        <w:rPr>
          <w:rFonts w:ascii="Verdana" w:hAnsi="Verdana"/>
          <w:b/>
          <w:bCs/>
          <w:color w:val="365F91" w:themeColor="accent1" w:themeShade="BF"/>
          <w:sz w:val="24"/>
          <w:szCs w:val="24"/>
          <w:u w:color="000000"/>
        </w:rPr>
        <w:t>Organisaties</w:t>
      </w:r>
      <w:r w:rsidR="002B1898" w:rsidRPr="00FC5812">
        <w:rPr>
          <w:rFonts w:ascii="Verdana" w:hAnsi="Verdana"/>
          <w:b/>
          <w:bCs/>
          <w:color w:val="365F91" w:themeColor="accent1" w:themeShade="BF"/>
          <w:sz w:val="24"/>
          <w:szCs w:val="24"/>
          <w:u w:color="000000"/>
        </w:rPr>
        <w:t>tructuur</w:t>
      </w:r>
      <w:r w:rsidR="00143F74" w:rsidRPr="00FC5812">
        <w:rPr>
          <w:rFonts w:ascii="Verdana" w:hAnsi="Verdana"/>
          <w:b/>
          <w:bCs/>
          <w:color w:val="365F91" w:themeColor="accent1" w:themeShade="BF"/>
          <w:sz w:val="24"/>
          <w:szCs w:val="24"/>
          <w:u w:color="000000"/>
        </w:rPr>
        <w:t xml:space="preserve"> PO/VO </w:t>
      </w:r>
      <w:r w:rsidR="00EF014A" w:rsidRPr="00FC5812">
        <w:rPr>
          <w:rFonts w:ascii="Verdana" w:hAnsi="Verdana"/>
          <w:b/>
          <w:bCs/>
          <w:color w:val="365F91" w:themeColor="accent1" w:themeShade="BF"/>
          <w:sz w:val="24"/>
          <w:szCs w:val="24"/>
          <w:u w:color="000000"/>
        </w:rPr>
        <w:t>in Lelystad</w:t>
      </w:r>
    </w:p>
    <w:bookmarkEnd w:id="0"/>
    <w:p w14:paraId="5B152D92" w14:textId="77777777" w:rsidR="00DC6FA1" w:rsidRDefault="00A017E2">
      <w:pPr>
        <w:rPr>
          <w:rFonts w:ascii="Verdana" w:eastAsia="Verdana" w:hAnsi="Verdana" w:cs="Verdana"/>
          <w:sz w:val="20"/>
          <w:szCs w:val="20"/>
        </w:rPr>
      </w:pPr>
      <w:r>
        <w:rPr>
          <w:rFonts w:ascii="Verdana" w:hAnsi="Verdana"/>
          <w:sz w:val="20"/>
          <w:szCs w:val="20"/>
        </w:rPr>
        <w:t xml:space="preserve">De </w:t>
      </w:r>
      <w:r w:rsidR="00F03EBC">
        <w:rPr>
          <w:rFonts w:ascii="Verdana" w:hAnsi="Verdana"/>
          <w:sz w:val="20"/>
          <w:szCs w:val="20"/>
        </w:rPr>
        <w:t>organisatiestructuur</w:t>
      </w:r>
      <w:r>
        <w:rPr>
          <w:rFonts w:ascii="Verdana" w:hAnsi="Verdana"/>
          <w:sz w:val="20"/>
          <w:szCs w:val="20"/>
        </w:rPr>
        <w:t xml:space="preserve"> van PO/VO binnen het onderwijs in Lelystad bestaat uit een Bestuurlijk Overleg Orgaan</w:t>
      </w:r>
      <w:r w:rsidR="003D4076">
        <w:rPr>
          <w:rFonts w:ascii="Verdana" w:hAnsi="Verdana"/>
          <w:sz w:val="20"/>
          <w:szCs w:val="20"/>
        </w:rPr>
        <w:t xml:space="preserve"> (</w:t>
      </w:r>
      <w:r>
        <w:rPr>
          <w:rFonts w:ascii="Verdana" w:hAnsi="Verdana"/>
          <w:sz w:val="20"/>
          <w:szCs w:val="20"/>
        </w:rPr>
        <w:t>BOOL</w:t>
      </w:r>
      <w:r w:rsidR="003D4076">
        <w:rPr>
          <w:rFonts w:ascii="Verdana" w:hAnsi="Verdana"/>
          <w:sz w:val="20"/>
          <w:szCs w:val="20"/>
        </w:rPr>
        <w:t>)</w:t>
      </w:r>
      <w:r>
        <w:rPr>
          <w:rFonts w:ascii="Verdana" w:hAnsi="Verdana"/>
          <w:sz w:val="20"/>
          <w:szCs w:val="20"/>
        </w:rPr>
        <w:t xml:space="preserve"> en een projectgroep PO/VO. In BOOL hebben zitting de bestuursleden/ directie van de verschillende scholen voor PO/VO/SO/VSO, het Samenwerkingsverband (SWV)</w:t>
      </w:r>
      <w:r w:rsidR="001C58FC">
        <w:rPr>
          <w:rFonts w:ascii="Verdana" w:hAnsi="Verdana"/>
          <w:sz w:val="20"/>
          <w:szCs w:val="20"/>
        </w:rPr>
        <w:t>-</w:t>
      </w:r>
      <w:r>
        <w:rPr>
          <w:rFonts w:ascii="Verdana" w:hAnsi="Verdana"/>
          <w:sz w:val="20"/>
          <w:szCs w:val="20"/>
        </w:rPr>
        <w:t>PO en het SWV</w:t>
      </w:r>
      <w:r w:rsidR="001C58FC">
        <w:rPr>
          <w:rFonts w:ascii="Verdana" w:hAnsi="Verdana"/>
          <w:sz w:val="20"/>
          <w:szCs w:val="20"/>
        </w:rPr>
        <w:t>-</w:t>
      </w:r>
      <w:r>
        <w:rPr>
          <w:rFonts w:ascii="Verdana" w:hAnsi="Verdana"/>
          <w:sz w:val="20"/>
          <w:szCs w:val="20"/>
        </w:rPr>
        <w:t xml:space="preserve">VO. </w:t>
      </w:r>
    </w:p>
    <w:p w14:paraId="56822629" w14:textId="77777777" w:rsidR="00DC6FA1" w:rsidRDefault="00A017E2">
      <w:pPr>
        <w:rPr>
          <w:rFonts w:ascii="Verdana" w:eastAsia="Verdana" w:hAnsi="Verdana" w:cs="Verdana"/>
          <w:color w:val="FF0000"/>
          <w:sz w:val="20"/>
          <w:szCs w:val="20"/>
          <w:u w:color="FF0000"/>
        </w:rPr>
      </w:pPr>
      <w:r>
        <w:rPr>
          <w:rFonts w:ascii="Verdana" w:hAnsi="Verdana"/>
          <w:sz w:val="20"/>
          <w:szCs w:val="20"/>
        </w:rPr>
        <w:t>De projectgroep PO/VO bestaat uit vertegenwoordigers van PO-, V(S)O- scholen (afdelingsleiders VO en directieleden PO/V(S)O)</w:t>
      </w:r>
      <w:r w:rsidR="003C2D22">
        <w:rPr>
          <w:rFonts w:ascii="Verdana" w:hAnsi="Verdana"/>
          <w:sz w:val="20"/>
          <w:szCs w:val="20"/>
        </w:rPr>
        <w:t xml:space="preserve">, </w:t>
      </w:r>
      <w:r w:rsidR="003C2D22" w:rsidRPr="005B56F1">
        <w:rPr>
          <w:rFonts w:ascii="Verdana" w:hAnsi="Verdana"/>
          <w:sz w:val="20"/>
          <w:szCs w:val="20"/>
        </w:rPr>
        <w:t>SWV</w:t>
      </w:r>
      <w:r w:rsidR="00E77870" w:rsidRPr="005B56F1">
        <w:rPr>
          <w:rFonts w:ascii="Verdana" w:hAnsi="Verdana"/>
          <w:sz w:val="20"/>
          <w:szCs w:val="20"/>
        </w:rPr>
        <w:t>-</w:t>
      </w:r>
      <w:r w:rsidR="003C2D22" w:rsidRPr="005B56F1">
        <w:rPr>
          <w:rFonts w:ascii="Verdana" w:hAnsi="Verdana"/>
          <w:sz w:val="20"/>
          <w:szCs w:val="20"/>
        </w:rPr>
        <w:t>PO</w:t>
      </w:r>
      <w:r w:rsidR="003C2D22">
        <w:rPr>
          <w:rFonts w:ascii="Verdana" w:hAnsi="Verdana"/>
          <w:sz w:val="20"/>
          <w:szCs w:val="20"/>
        </w:rPr>
        <w:t xml:space="preserve"> en </w:t>
      </w:r>
      <w:r>
        <w:rPr>
          <w:rFonts w:ascii="Verdana" w:hAnsi="Verdana"/>
          <w:sz w:val="20"/>
          <w:szCs w:val="20"/>
        </w:rPr>
        <w:t>SWV</w:t>
      </w:r>
      <w:r w:rsidR="001C58FC">
        <w:rPr>
          <w:rFonts w:ascii="Verdana" w:hAnsi="Verdana"/>
          <w:sz w:val="20"/>
          <w:szCs w:val="20"/>
        </w:rPr>
        <w:t>-</w:t>
      </w:r>
      <w:r>
        <w:rPr>
          <w:rFonts w:ascii="Verdana" w:hAnsi="Verdana"/>
          <w:sz w:val="20"/>
          <w:szCs w:val="20"/>
        </w:rPr>
        <w:t xml:space="preserve">VO. De projectgroep rapporteert en adviseert direct aan BOOL en zorgt voor het opstellen van de afspraken en jaarlijkse evaluatie van de procedure PO/VO, inclusief de digitale overdracht. BOOL stelt afspraken vast </w:t>
      </w:r>
      <w:r w:rsidR="001E4710">
        <w:rPr>
          <w:rFonts w:ascii="Verdana" w:hAnsi="Verdana"/>
          <w:sz w:val="20"/>
          <w:szCs w:val="20"/>
        </w:rPr>
        <w:t>m.b.t.</w:t>
      </w:r>
      <w:r>
        <w:rPr>
          <w:rFonts w:ascii="Verdana" w:hAnsi="Verdana"/>
          <w:sz w:val="20"/>
          <w:szCs w:val="20"/>
        </w:rPr>
        <w:t xml:space="preserve"> vakantieplanning, startbijeenkomst leerkrachten PO en ondersteuningscoördinatoren VO, informatievoorziening </w:t>
      </w:r>
      <w:r w:rsidR="001E4710">
        <w:rPr>
          <w:rFonts w:ascii="Verdana" w:hAnsi="Verdana"/>
          <w:sz w:val="20"/>
          <w:szCs w:val="20"/>
        </w:rPr>
        <w:t>ed.</w:t>
      </w:r>
      <w:r>
        <w:rPr>
          <w:rFonts w:ascii="Verdana" w:hAnsi="Verdana"/>
          <w:sz w:val="20"/>
          <w:szCs w:val="20"/>
        </w:rPr>
        <w:t>, die het gehele onderwijsveld in Lelystad betreffen en neemt het initiatief om alle betrokkenen van hun eigen schoolbestuur te informeren.</w:t>
      </w:r>
    </w:p>
    <w:p w14:paraId="59FED0DA" w14:textId="77777777" w:rsidR="00DC6FA1" w:rsidRDefault="00DC6FA1">
      <w:pPr>
        <w:pStyle w:val="Lijstalinea"/>
        <w:ind w:left="0"/>
        <w:rPr>
          <w:rFonts w:ascii="Verdana" w:eastAsia="Verdana" w:hAnsi="Verdana" w:cs="Verdana"/>
          <w:sz w:val="20"/>
          <w:szCs w:val="20"/>
        </w:rPr>
      </w:pPr>
    </w:p>
    <w:p w14:paraId="1F9F32DC" w14:textId="77777777" w:rsidR="00DC6FA1" w:rsidRPr="00FC5812" w:rsidRDefault="00A017E2" w:rsidP="00F529C3">
      <w:pPr>
        <w:pStyle w:val="Kop1"/>
        <w:numPr>
          <w:ilvl w:val="0"/>
          <w:numId w:val="63"/>
        </w:numPr>
        <w:rPr>
          <w:rFonts w:ascii="Verdana" w:hAnsi="Verdana"/>
          <w:b/>
          <w:bCs/>
          <w:color w:val="365F91" w:themeColor="accent1" w:themeShade="BF"/>
          <w:sz w:val="24"/>
          <w:szCs w:val="24"/>
        </w:rPr>
      </w:pPr>
      <w:r w:rsidRPr="00FC5812">
        <w:rPr>
          <w:rFonts w:ascii="Verdana" w:hAnsi="Verdana"/>
          <w:b/>
          <w:bCs/>
          <w:color w:val="365F91" w:themeColor="accent1" w:themeShade="BF"/>
          <w:sz w:val="24"/>
          <w:szCs w:val="24"/>
          <w:u w:color="000000"/>
        </w:rPr>
        <w:t>Informatievoorziening naar ouders</w:t>
      </w:r>
    </w:p>
    <w:p w14:paraId="396ED878" w14:textId="77777777" w:rsidR="00DC6FA1" w:rsidRDefault="00A017E2">
      <w:pPr>
        <w:rPr>
          <w:rFonts w:ascii="Verdana" w:eastAsia="Verdana" w:hAnsi="Verdana" w:cs="Verdana"/>
          <w:sz w:val="20"/>
          <w:szCs w:val="20"/>
        </w:rPr>
      </w:pPr>
      <w:r>
        <w:rPr>
          <w:rFonts w:ascii="Verdana" w:hAnsi="Verdana"/>
          <w:sz w:val="20"/>
          <w:szCs w:val="20"/>
        </w:rPr>
        <w:t>In BOOL worden jaarlijks, in februari (voor de voorjaarsvakantie), de volgende dat</w:t>
      </w:r>
      <w:r w:rsidR="00AB1049">
        <w:rPr>
          <w:rFonts w:ascii="Verdana" w:hAnsi="Verdana"/>
          <w:sz w:val="20"/>
          <w:szCs w:val="20"/>
        </w:rPr>
        <w:t>a</w:t>
      </w:r>
      <w:r>
        <w:rPr>
          <w:rFonts w:ascii="Verdana" w:hAnsi="Verdana"/>
          <w:sz w:val="20"/>
          <w:szCs w:val="20"/>
        </w:rPr>
        <w:t xml:space="preserve"> </w:t>
      </w:r>
      <w:r w:rsidR="00192EEB">
        <w:rPr>
          <w:rFonts w:ascii="Verdana" w:hAnsi="Verdana"/>
          <w:sz w:val="20"/>
          <w:szCs w:val="20"/>
        </w:rPr>
        <w:t>t.b.v.</w:t>
      </w:r>
      <w:r>
        <w:rPr>
          <w:rFonts w:ascii="Verdana" w:hAnsi="Verdana"/>
          <w:sz w:val="20"/>
          <w:szCs w:val="20"/>
        </w:rPr>
        <w:t xml:space="preserve"> het komende schooljaar besproken, afgestemd en vastgesteld:</w:t>
      </w:r>
    </w:p>
    <w:p w14:paraId="6C73566C" w14:textId="77777777" w:rsidR="00DC6FA1" w:rsidRDefault="00A017E2" w:rsidP="00F22836">
      <w:pPr>
        <w:pStyle w:val="Lijstalinea"/>
        <w:numPr>
          <w:ilvl w:val="0"/>
          <w:numId w:val="5"/>
        </w:numPr>
        <w:rPr>
          <w:rFonts w:ascii="Verdana" w:hAnsi="Verdana"/>
          <w:sz w:val="20"/>
          <w:szCs w:val="20"/>
        </w:rPr>
      </w:pPr>
      <w:r>
        <w:rPr>
          <w:rFonts w:ascii="Verdana" w:hAnsi="Verdana"/>
          <w:sz w:val="20"/>
          <w:szCs w:val="20"/>
        </w:rPr>
        <w:t xml:space="preserve">de vakantieplanning, </w:t>
      </w:r>
    </w:p>
    <w:p w14:paraId="1FC75D7B" w14:textId="77777777" w:rsidR="00DC6FA1" w:rsidRDefault="00A017E2" w:rsidP="00F22836">
      <w:pPr>
        <w:pStyle w:val="Lijstalinea"/>
        <w:numPr>
          <w:ilvl w:val="0"/>
          <w:numId w:val="5"/>
        </w:numPr>
        <w:rPr>
          <w:rFonts w:ascii="Verdana" w:hAnsi="Verdana"/>
          <w:sz w:val="20"/>
          <w:szCs w:val="20"/>
        </w:rPr>
      </w:pPr>
      <w:r>
        <w:rPr>
          <w:rFonts w:ascii="Verdana" w:hAnsi="Verdana"/>
          <w:sz w:val="20"/>
          <w:szCs w:val="20"/>
        </w:rPr>
        <w:t>startbijeenkomst voor IB, groepsleerkrachten 7 en 8 (week 6 van het schooljaar)</w:t>
      </w:r>
    </w:p>
    <w:p w14:paraId="3E59EF0E" w14:textId="77777777" w:rsidR="00DC6FA1" w:rsidRDefault="00A017E2" w:rsidP="00F22836">
      <w:pPr>
        <w:pStyle w:val="Lijstalinea"/>
        <w:numPr>
          <w:ilvl w:val="0"/>
          <w:numId w:val="5"/>
        </w:numPr>
        <w:rPr>
          <w:rFonts w:ascii="Verdana" w:hAnsi="Verdana"/>
          <w:sz w:val="20"/>
          <w:szCs w:val="20"/>
        </w:rPr>
      </w:pPr>
      <w:r>
        <w:rPr>
          <w:rFonts w:ascii="Verdana" w:hAnsi="Verdana"/>
          <w:sz w:val="20"/>
          <w:szCs w:val="20"/>
        </w:rPr>
        <w:t>onderwijsmiddag voor bovenbouw PO en onderbouw VO (week 2 kalenderjaar)</w:t>
      </w:r>
    </w:p>
    <w:p w14:paraId="1B34CED8" w14:textId="77777777" w:rsidR="00DC6FA1" w:rsidRDefault="00A017E2" w:rsidP="00F22836">
      <w:pPr>
        <w:pStyle w:val="Lijstalinea"/>
        <w:numPr>
          <w:ilvl w:val="0"/>
          <w:numId w:val="5"/>
        </w:numPr>
        <w:rPr>
          <w:rFonts w:ascii="Verdana" w:hAnsi="Verdana"/>
          <w:sz w:val="20"/>
          <w:szCs w:val="20"/>
        </w:rPr>
      </w:pPr>
      <w:r>
        <w:rPr>
          <w:rFonts w:ascii="Verdana" w:hAnsi="Verdana"/>
          <w:sz w:val="20"/>
          <w:szCs w:val="20"/>
        </w:rPr>
        <w:t xml:space="preserve">de informatieavonden voor ouders met kinderen in groep 7 en 8 (november), </w:t>
      </w:r>
    </w:p>
    <w:p w14:paraId="53EFF761" w14:textId="77777777" w:rsidR="00DC6FA1" w:rsidRDefault="00A017E2" w:rsidP="00F22836">
      <w:pPr>
        <w:pStyle w:val="Lijstalinea"/>
        <w:numPr>
          <w:ilvl w:val="0"/>
          <w:numId w:val="5"/>
        </w:numPr>
        <w:rPr>
          <w:rFonts w:ascii="Verdana" w:hAnsi="Verdana"/>
          <w:sz w:val="20"/>
          <w:szCs w:val="20"/>
        </w:rPr>
      </w:pPr>
      <w:r>
        <w:rPr>
          <w:rFonts w:ascii="Verdana" w:hAnsi="Verdana"/>
          <w:sz w:val="20"/>
          <w:szCs w:val="20"/>
        </w:rPr>
        <w:t>de dat</w:t>
      </w:r>
      <w:r w:rsidR="00AB1049">
        <w:rPr>
          <w:rFonts w:ascii="Verdana" w:hAnsi="Verdana"/>
          <w:sz w:val="20"/>
          <w:szCs w:val="20"/>
        </w:rPr>
        <w:t>a</w:t>
      </w:r>
      <w:r>
        <w:rPr>
          <w:rFonts w:ascii="Verdana" w:hAnsi="Verdana"/>
          <w:sz w:val="20"/>
          <w:szCs w:val="20"/>
        </w:rPr>
        <w:t xml:space="preserve"> voor openhuis (januari), </w:t>
      </w:r>
    </w:p>
    <w:p w14:paraId="37F225F2" w14:textId="77777777" w:rsidR="00DC6FA1" w:rsidRDefault="00A017E2" w:rsidP="00F22836">
      <w:pPr>
        <w:pStyle w:val="Lijstalinea"/>
        <w:numPr>
          <w:ilvl w:val="0"/>
          <w:numId w:val="5"/>
        </w:numPr>
        <w:rPr>
          <w:rFonts w:ascii="Verdana" w:hAnsi="Verdana"/>
          <w:sz w:val="20"/>
          <w:szCs w:val="20"/>
        </w:rPr>
      </w:pPr>
      <w:r>
        <w:rPr>
          <w:rFonts w:ascii="Verdana" w:hAnsi="Verdana"/>
          <w:sz w:val="20"/>
          <w:szCs w:val="20"/>
        </w:rPr>
        <w:t>de aanmelddatums VO</w:t>
      </w:r>
    </w:p>
    <w:p w14:paraId="5FA6895B" w14:textId="77777777" w:rsidR="00DC6FA1" w:rsidRDefault="00A017E2">
      <w:pPr>
        <w:rPr>
          <w:rFonts w:ascii="Verdana" w:eastAsia="Verdana" w:hAnsi="Verdana" w:cs="Verdana"/>
          <w:sz w:val="20"/>
          <w:szCs w:val="20"/>
        </w:rPr>
      </w:pPr>
      <w:r>
        <w:rPr>
          <w:rFonts w:ascii="Verdana" w:hAnsi="Verdana"/>
          <w:sz w:val="20"/>
          <w:szCs w:val="20"/>
        </w:rPr>
        <w:lastRenderedPageBreak/>
        <w:t>Dit overzicht en de daaruit voortvloeiende afspraken wordt opgenomen in de notulen en binnen het eigen schoolbestuur verspreid.</w:t>
      </w:r>
    </w:p>
    <w:p w14:paraId="12F05D1A" w14:textId="77777777" w:rsidR="00DC6FA1" w:rsidRDefault="00A017E2">
      <w:pPr>
        <w:rPr>
          <w:rFonts w:ascii="Verdana" w:eastAsia="Verdana" w:hAnsi="Verdana" w:cs="Verdana"/>
          <w:sz w:val="20"/>
          <w:szCs w:val="20"/>
        </w:rPr>
      </w:pPr>
      <w:r>
        <w:rPr>
          <w:rFonts w:ascii="Verdana" w:hAnsi="Verdana"/>
          <w:sz w:val="20"/>
          <w:szCs w:val="20"/>
        </w:rPr>
        <w:t>De VO-scholen leveren aan elke school voor PO de volgende informatie:</w:t>
      </w:r>
    </w:p>
    <w:p w14:paraId="2A305748" w14:textId="77777777" w:rsidR="00DC6FA1" w:rsidRDefault="00A017E2">
      <w:pPr>
        <w:rPr>
          <w:rFonts w:ascii="Verdana" w:eastAsia="Verdana" w:hAnsi="Verdana" w:cs="Verdana"/>
          <w:sz w:val="20"/>
          <w:szCs w:val="20"/>
        </w:rPr>
      </w:pPr>
      <w:r>
        <w:rPr>
          <w:rFonts w:ascii="Verdana" w:hAnsi="Verdana"/>
          <w:sz w:val="20"/>
          <w:szCs w:val="20"/>
        </w:rPr>
        <w:t xml:space="preserve">Een poster met daarop de datum van de informatieavonden voor ouders, open-dagen en aanmelddatum. </w:t>
      </w:r>
    </w:p>
    <w:p w14:paraId="1B913EC6" w14:textId="77777777" w:rsidR="00DC6FA1" w:rsidRDefault="00A017E2">
      <w:pPr>
        <w:rPr>
          <w:rFonts w:ascii="Verdana" w:eastAsia="Verdana" w:hAnsi="Verdana" w:cs="Verdana"/>
          <w:sz w:val="20"/>
          <w:szCs w:val="20"/>
        </w:rPr>
      </w:pPr>
      <w:r>
        <w:rPr>
          <w:rFonts w:ascii="Verdana" w:hAnsi="Verdana"/>
          <w:sz w:val="20"/>
          <w:szCs w:val="20"/>
        </w:rPr>
        <w:t xml:space="preserve">Een envelop voor elke leerling in groep 8 met daarin alle informatie brochures van regulier- en voortgezet speciaal onderwijs te Lelystad en de links naar de informatie op de websites van de scholen voor VO. </w:t>
      </w:r>
    </w:p>
    <w:p w14:paraId="2E21EEB3" w14:textId="77777777" w:rsidR="00DC6FA1" w:rsidRDefault="00A017E2">
      <w:pPr>
        <w:rPr>
          <w:rFonts w:ascii="Verdana" w:hAnsi="Verdana"/>
          <w:sz w:val="20"/>
          <w:szCs w:val="20"/>
        </w:rPr>
      </w:pPr>
      <w:r>
        <w:rPr>
          <w:rFonts w:ascii="Verdana" w:hAnsi="Verdana"/>
          <w:sz w:val="20"/>
          <w:szCs w:val="20"/>
        </w:rPr>
        <w:t xml:space="preserve">Binnen Lelystad is afgesproken dat de PO-scholen informatie aan ouders verstrekken over de plaatselijke VO-scholen. Uitgangspunt is dat Lelystadse leerlingen VO onderwijs in Lelystad volgen. Mochten ouders onverhoopt geïnteresseerd zijn in een VO-school buiten de gemeente Lelystad, dragen zij zelf zorg voor het vergaren van de nodige informatie. </w:t>
      </w:r>
    </w:p>
    <w:p w14:paraId="637458FA" w14:textId="77777777" w:rsidR="008E4198" w:rsidRDefault="008E4198">
      <w:pPr>
        <w:rPr>
          <w:rFonts w:ascii="Verdana" w:eastAsia="Verdana" w:hAnsi="Verdana" w:cs="Verdana"/>
          <w:sz w:val="20"/>
          <w:szCs w:val="20"/>
        </w:rPr>
      </w:pPr>
    </w:p>
    <w:p w14:paraId="2F82BDF9" w14:textId="31519BA1" w:rsidR="00DC6FA1" w:rsidRPr="004C6E40" w:rsidRDefault="00A017E2" w:rsidP="00F529C3">
      <w:pPr>
        <w:pStyle w:val="Kop1"/>
        <w:numPr>
          <w:ilvl w:val="0"/>
          <w:numId w:val="63"/>
        </w:numPr>
        <w:rPr>
          <w:rFonts w:ascii="Verdana" w:hAnsi="Verdana"/>
          <w:b/>
          <w:bCs/>
          <w:color w:val="365F91" w:themeColor="accent1" w:themeShade="BF"/>
          <w:sz w:val="24"/>
          <w:szCs w:val="24"/>
        </w:rPr>
      </w:pPr>
      <w:r w:rsidRPr="00FC5812">
        <w:rPr>
          <w:rFonts w:ascii="Verdana" w:hAnsi="Verdana"/>
          <w:b/>
          <w:bCs/>
          <w:color w:val="365F91" w:themeColor="accent1" w:themeShade="BF"/>
          <w:sz w:val="24"/>
          <w:szCs w:val="24"/>
          <w:u w:color="000000"/>
        </w:rPr>
        <w:t>Advies basisschool</w:t>
      </w:r>
    </w:p>
    <w:p w14:paraId="45BECFC6" w14:textId="77777777" w:rsidR="00DC6FA1" w:rsidRPr="005663D6" w:rsidRDefault="00A017E2">
      <w:pPr>
        <w:pStyle w:val="Kop2"/>
        <w:rPr>
          <w:rFonts w:ascii="Verdana" w:eastAsia="Verdana" w:hAnsi="Verdana" w:cs="Verdana"/>
          <w:b/>
          <w:bCs/>
          <w:color w:val="365F91" w:themeColor="accent1" w:themeShade="BF"/>
          <w:sz w:val="20"/>
          <w:szCs w:val="20"/>
          <w:u w:color="000000"/>
        </w:rPr>
      </w:pPr>
      <w:r w:rsidRPr="005663D6">
        <w:rPr>
          <w:rFonts w:ascii="Verdana" w:hAnsi="Verdana"/>
          <w:b/>
          <w:bCs/>
          <w:color w:val="365F91" w:themeColor="accent1" w:themeShade="BF"/>
          <w:sz w:val="20"/>
          <w:szCs w:val="20"/>
          <w:u w:color="000000"/>
        </w:rPr>
        <w:t>4.1</w:t>
      </w:r>
      <w:r w:rsidRPr="005663D6">
        <w:rPr>
          <w:rFonts w:ascii="Verdana" w:hAnsi="Verdana"/>
          <w:b/>
          <w:bCs/>
          <w:color w:val="365F91" w:themeColor="accent1" w:themeShade="BF"/>
          <w:sz w:val="20"/>
          <w:szCs w:val="20"/>
          <w:u w:color="000000"/>
        </w:rPr>
        <w:tab/>
        <w:t>Totstandkoming advies</w:t>
      </w:r>
    </w:p>
    <w:p w14:paraId="4435C25C" w14:textId="23EB97CD" w:rsidR="00DC6FA1" w:rsidRDefault="00A017E2">
      <w:pPr>
        <w:rPr>
          <w:rFonts w:ascii="Verdana" w:eastAsia="Verdana" w:hAnsi="Verdana" w:cs="Verdana"/>
          <w:sz w:val="20"/>
          <w:szCs w:val="20"/>
        </w:rPr>
      </w:pPr>
      <w:r>
        <w:rPr>
          <w:rFonts w:ascii="Verdana" w:hAnsi="Verdana"/>
          <w:sz w:val="20"/>
          <w:szCs w:val="20"/>
        </w:rPr>
        <w:t>De adviesprocedure begint in groep 6. De PO school gaat uiterlijk vanaf groep 6 jaarlijks het gesprek aan met de ouders over wederzijdse verwachtingen en de ontwikkelingsmogelijkheden/ ontwikkeling van hun kind. Door deze gesprekken neemt de duidelijkheid over het schooladvies van hun kind voor de ouders toe. De door de school geformuleerde en met de ouders besproken inschatting wordt vastgelegd</w:t>
      </w:r>
      <w:r w:rsidR="003D3153">
        <w:rPr>
          <w:rFonts w:ascii="Verdana" w:hAnsi="Verdana"/>
          <w:sz w:val="20"/>
          <w:szCs w:val="20"/>
        </w:rPr>
        <w:t xml:space="preserve"> in het leerlingdossier</w:t>
      </w:r>
      <w:r>
        <w:rPr>
          <w:rFonts w:ascii="Verdana" w:hAnsi="Verdana"/>
          <w:sz w:val="20"/>
          <w:szCs w:val="20"/>
        </w:rPr>
        <w:t xml:space="preserve">. </w:t>
      </w:r>
      <w:r w:rsidR="003D3153">
        <w:rPr>
          <w:rFonts w:ascii="Verdana" w:hAnsi="Verdana"/>
          <w:sz w:val="20"/>
          <w:szCs w:val="20"/>
        </w:rPr>
        <w:t xml:space="preserve">De PO school  maakt een </w:t>
      </w:r>
      <w:r>
        <w:rPr>
          <w:rFonts w:ascii="Verdana" w:hAnsi="Verdana"/>
          <w:sz w:val="20"/>
          <w:szCs w:val="20"/>
        </w:rPr>
        <w:t xml:space="preserve">inschatting van extra ondersteuningsbehoefte </w:t>
      </w:r>
      <w:r w:rsidR="003D3153">
        <w:rPr>
          <w:rFonts w:ascii="Verdana" w:hAnsi="Verdana"/>
          <w:sz w:val="20"/>
          <w:szCs w:val="20"/>
        </w:rPr>
        <w:t xml:space="preserve">op basis van </w:t>
      </w:r>
      <w:r>
        <w:rPr>
          <w:rFonts w:ascii="Verdana" w:hAnsi="Verdana"/>
          <w:sz w:val="20"/>
          <w:szCs w:val="20"/>
        </w:rPr>
        <w:t xml:space="preserve">leerachterstanden, sociaal-emotionele, gedrags- of psychiatrische problematiek. </w:t>
      </w:r>
      <w:r w:rsidR="003D3153">
        <w:rPr>
          <w:rFonts w:ascii="Verdana" w:hAnsi="Verdana"/>
          <w:sz w:val="20"/>
          <w:szCs w:val="20"/>
        </w:rPr>
        <w:t>D</w:t>
      </w:r>
      <w:r>
        <w:rPr>
          <w:rFonts w:ascii="Verdana" w:hAnsi="Verdana"/>
          <w:sz w:val="20"/>
          <w:szCs w:val="20"/>
        </w:rPr>
        <w:t xml:space="preserve">it </w:t>
      </w:r>
      <w:r w:rsidR="003D3153">
        <w:rPr>
          <w:rFonts w:ascii="Verdana" w:hAnsi="Verdana"/>
          <w:sz w:val="20"/>
          <w:szCs w:val="20"/>
        </w:rPr>
        <w:t xml:space="preserve">wordt </w:t>
      </w:r>
      <w:r>
        <w:rPr>
          <w:rFonts w:ascii="Verdana" w:hAnsi="Verdana"/>
          <w:sz w:val="20"/>
          <w:szCs w:val="20"/>
        </w:rPr>
        <w:t>gecommuniceerd met het Ondersteuningsteam (OT). Vanuit het OT is het mogelijk extra ondersteuning aan te vragen bij het SWV-PO.</w:t>
      </w:r>
    </w:p>
    <w:p w14:paraId="5D6E1EAF" w14:textId="77777777" w:rsidR="00DC6FA1" w:rsidRDefault="00A017E2">
      <w:pPr>
        <w:rPr>
          <w:rFonts w:ascii="Verdana" w:eastAsia="Verdana" w:hAnsi="Verdana" w:cs="Verdana"/>
          <w:sz w:val="20"/>
          <w:szCs w:val="20"/>
        </w:rPr>
      </w:pPr>
      <w:r>
        <w:rPr>
          <w:rFonts w:ascii="Verdana" w:hAnsi="Verdana"/>
          <w:sz w:val="20"/>
          <w:szCs w:val="20"/>
        </w:rPr>
        <w:t>Aan het einde van groep 7 geeft de PO school opnieuw een inschatting van schoolniveau/ uitstroomperspectief. Hierin staat welk uitstroomniveau op dat moment het beste bij de leerling past. Dit is gebaseerd op onder andere:</w:t>
      </w:r>
    </w:p>
    <w:p w14:paraId="649C028D" w14:textId="77777777" w:rsidR="00DC6FA1" w:rsidRPr="001D3B78" w:rsidRDefault="00A017E2" w:rsidP="00F529C3">
      <w:pPr>
        <w:pStyle w:val="Lijstalinea"/>
        <w:numPr>
          <w:ilvl w:val="0"/>
          <w:numId w:val="77"/>
        </w:numPr>
        <w:rPr>
          <w:rFonts w:ascii="Verdana" w:hAnsi="Verdana"/>
          <w:sz w:val="20"/>
          <w:szCs w:val="20"/>
        </w:rPr>
      </w:pPr>
      <w:r w:rsidRPr="001D3B78">
        <w:rPr>
          <w:rFonts w:ascii="Verdana" w:hAnsi="Verdana"/>
          <w:sz w:val="20"/>
          <w:szCs w:val="20"/>
        </w:rPr>
        <w:t>de aanleg en talenten van de leerling</w:t>
      </w:r>
    </w:p>
    <w:p w14:paraId="501AD967" w14:textId="77777777" w:rsidR="00DC6FA1" w:rsidRPr="001D3B78" w:rsidRDefault="00A017E2" w:rsidP="00F529C3">
      <w:pPr>
        <w:pStyle w:val="Lijstalinea"/>
        <w:numPr>
          <w:ilvl w:val="0"/>
          <w:numId w:val="77"/>
        </w:numPr>
        <w:rPr>
          <w:rFonts w:ascii="Verdana" w:hAnsi="Verdana"/>
          <w:sz w:val="20"/>
          <w:szCs w:val="20"/>
        </w:rPr>
      </w:pPr>
      <w:r w:rsidRPr="001D3B78">
        <w:rPr>
          <w:rFonts w:ascii="Verdana" w:hAnsi="Verdana"/>
          <w:sz w:val="20"/>
          <w:szCs w:val="20"/>
        </w:rPr>
        <w:t>de leerprestaties</w:t>
      </w:r>
    </w:p>
    <w:p w14:paraId="311319C3" w14:textId="77777777" w:rsidR="00DC6FA1" w:rsidRPr="001D3B78" w:rsidRDefault="00A017E2" w:rsidP="00F529C3">
      <w:pPr>
        <w:pStyle w:val="Lijstalinea"/>
        <w:numPr>
          <w:ilvl w:val="0"/>
          <w:numId w:val="77"/>
        </w:numPr>
        <w:rPr>
          <w:rFonts w:ascii="Verdana" w:hAnsi="Verdana"/>
          <w:sz w:val="20"/>
          <w:szCs w:val="20"/>
        </w:rPr>
      </w:pPr>
      <w:r w:rsidRPr="001D3B78">
        <w:rPr>
          <w:rFonts w:ascii="Verdana" w:hAnsi="Verdana"/>
          <w:sz w:val="20"/>
          <w:szCs w:val="20"/>
        </w:rPr>
        <w:t>de ontwikkeling tijdens de hele basisschoolperiode</w:t>
      </w:r>
    </w:p>
    <w:p w14:paraId="44D02368" w14:textId="77777777" w:rsidR="00DC6FA1" w:rsidRPr="001D3B78" w:rsidRDefault="00A017E2" w:rsidP="00F529C3">
      <w:pPr>
        <w:pStyle w:val="Lijstalinea"/>
        <w:numPr>
          <w:ilvl w:val="0"/>
          <w:numId w:val="77"/>
        </w:numPr>
        <w:rPr>
          <w:rFonts w:ascii="Verdana" w:hAnsi="Verdana"/>
          <w:sz w:val="20"/>
          <w:szCs w:val="20"/>
        </w:rPr>
      </w:pPr>
      <w:r w:rsidRPr="001D3B78">
        <w:rPr>
          <w:rFonts w:ascii="Verdana" w:hAnsi="Verdana"/>
          <w:sz w:val="20"/>
          <w:szCs w:val="20"/>
        </w:rPr>
        <w:t>de concentratie, de motivatie en het doorzettingsvermogen van de leerling.</w:t>
      </w:r>
    </w:p>
    <w:p w14:paraId="7FEB3740" w14:textId="77777777" w:rsidR="00DC6FA1" w:rsidRPr="001D3B78" w:rsidRDefault="00A017E2" w:rsidP="00F529C3">
      <w:pPr>
        <w:pStyle w:val="Lijstalinea"/>
        <w:numPr>
          <w:ilvl w:val="0"/>
          <w:numId w:val="77"/>
        </w:numPr>
        <w:rPr>
          <w:rFonts w:ascii="Verdana" w:hAnsi="Verdana"/>
          <w:sz w:val="20"/>
          <w:szCs w:val="20"/>
        </w:rPr>
      </w:pPr>
      <w:r w:rsidRPr="001D3B78">
        <w:rPr>
          <w:rFonts w:ascii="Verdana" w:hAnsi="Verdana"/>
          <w:sz w:val="20"/>
          <w:szCs w:val="20"/>
        </w:rPr>
        <w:t>Relevante onderzoeksgegevens.</w:t>
      </w:r>
    </w:p>
    <w:p w14:paraId="7DB396B8" w14:textId="77777777" w:rsidR="00DC6FA1" w:rsidRDefault="00A017E2">
      <w:pPr>
        <w:rPr>
          <w:rFonts w:ascii="Verdana" w:eastAsia="Verdana" w:hAnsi="Verdana" w:cs="Verdana"/>
          <w:sz w:val="20"/>
          <w:szCs w:val="20"/>
        </w:rPr>
      </w:pPr>
      <w:r>
        <w:rPr>
          <w:rFonts w:ascii="Verdana" w:hAnsi="Verdana"/>
          <w:sz w:val="20"/>
          <w:szCs w:val="20"/>
        </w:rPr>
        <w:t>Daarnaast maakt de PO school een afweging over eventuele extra ondersteuning vanwege leerachterstanden, sociaal-emotionele, gedrags- of psychiatrische problematiek. Zij voeren hierover een gesprek met de ouders</w:t>
      </w:r>
      <w:r w:rsidR="00034515">
        <w:rPr>
          <w:rFonts w:ascii="Verdana" w:hAnsi="Verdana"/>
          <w:sz w:val="20"/>
          <w:szCs w:val="20"/>
        </w:rPr>
        <w:t>, eventueel</w:t>
      </w:r>
      <w:r>
        <w:rPr>
          <w:rFonts w:ascii="Verdana" w:hAnsi="Verdana"/>
          <w:sz w:val="20"/>
          <w:szCs w:val="20"/>
        </w:rPr>
        <w:t xml:space="preserve"> aan de hand van een OPP</w:t>
      </w:r>
      <w:r w:rsidR="002842DC">
        <w:rPr>
          <w:rFonts w:ascii="Verdana" w:hAnsi="Verdana"/>
          <w:sz w:val="20"/>
          <w:szCs w:val="20"/>
        </w:rPr>
        <w:t>,</w:t>
      </w:r>
      <w:r>
        <w:rPr>
          <w:rFonts w:ascii="Verdana" w:hAnsi="Verdana"/>
          <w:sz w:val="20"/>
          <w:szCs w:val="20"/>
        </w:rPr>
        <w:t xml:space="preserve"> en maken hiervan een aantekening in het OPP, leerlingdossier/ OKR. </w:t>
      </w:r>
    </w:p>
    <w:p w14:paraId="6DAA1670" w14:textId="77777777" w:rsidR="00DC6FA1" w:rsidRDefault="00DC6FA1">
      <w:pPr>
        <w:rPr>
          <w:rFonts w:ascii="Verdana" w:eastAsia="Verdana" w:hAnsi="Verdana" w:cs="Verdana"/>
          <w:sz w:val="20"/>
          <w:szCs w:val="20"/>
        </w:rPr>
      </w:pPr>
    </w:p>
    <w:p w14:paraId="312BC1CC" w14:textId="77777777" w:rsidR="00DC6FA1" w:rsidRDefault="00A017E2">
      <w:pPr>
        <w:rPr>
          <w:rFonts w:ascii="Verdana" w:eastAsia="Verdana" w:hAnsi="Verdana" w:cs="Verdana"/>
          <w:sz w:val="20"/>
          <w:szCs w:val="20"/>
        </w:rPr>
      </w:pPr>
      <w:r>
        <w:rPr>
          <w:rFonts w:ascii="Verdana" w:hAnsi="Verdana"/>
          <w:sz w:val="20"/>
          <w:szCs w:val="20"/>
        </w:rPr>
        <w:t xml:space="preserve">De leerkracht van groep 7 en/of de IB’er zorgt voor aanmelding van de leerlingen met een extra ondersteuningsbehoefte in Digidoor PO-VO vóór de zomervakantie. </w:t>
      </w:r>
    </w:p>
    <w:p w14:paraId="76B6735E" w14:textId="77777777" w:rsidR="00DC6FA1" w:rsidRDefault="00A017E2">
      <w:pPr>
        <w:rPr>
          <w:rFonts w:ascii="Verdana" w:eastAsia="Verdana" w:hAnsi="Verdana" w:cs="Verdana"/>
          <w:sz w:val="20"/>
          <w:szCs w:val="20"/>
        </w:rPr>
      </w:pPr>
      <w:r>
        <w:rPr>
          <w:rFonts w:ascii="Verdana" w:hAnsi="Verdana"/>
          <w:sz w:val="20"/>
          <w:szCs w:val="20"/>
        </w:rPr>
        <w:t>De leerkracht van groep 8 zorgt voor een correcte dossiervorming in Digidoor en bewerkstelligt dat ouders een inlogcode krijgen voor Digidoor of een andere mogelijkheid om de gegevens te kunnen lezen en/of hun zienswijze en toestemming voor overdracht kenbaar te maken. De leerkracht groep 8 is verantwoordelijk voor het tijdig en volledig aanmelden van alle reguliere leerlingen,</w:t>
      </w:r>
      <w:r w:rsidR="00FB63D7">
        <w:rPr>
          <w:rFonts w:ascii="Verdana" w:hAnsi="Verdana"/>
          <w:sz w:val="20"/>
          <w:szCs w:val="20"/>
        </w:rPr>
        <w:t xml:space="preserve"> </w:t>
      </w:r>
      <w:r>
        <w:rPr>
          <w:rFonts w:ascii="Verdana" w:hAnsi="Verdana"/>
          <w:sz w:val="20"/>
          <w:szCs w:val="20"/>
        </w:rPr>
        <w:t>is de contactpersoon voor ouders en collega’s van het VO en vult binnen vier weken na de start van het schooljaar alle dossiers in van leerlingen die in aanmerking komen voor extra ondersteuning (Leerachterstanden 0,25-</w:t>
      </w:r>
      <w:r>
        <w:rPr>
          <w:rFonts w:ascii="Verdana" w:hAnsi="Verdana"/>
          <w:sz w:val="20"/>
          <w:szCs w:val="20"/>
        </w:rPr>
        <w:lastRenderedPageBreak/>
        <w:t xml:space="preserve">0,50: PrO, de Leerroute). Vóór </w:t>
      </w:r>
      <w:r w:rsidR="00276945">
        <w:rPr>
          <w:rFonts w:ascii="Verdana" w:hAnsi="Verdana"/>
          <w:sz w:val="20"/>
          <w:szCs w:val="20"/>
        </w:rPr>
        <w:t>1</w:t>
      </w:r>
      <w:r>
        <w:rPr>
          <w:rFonts w:ascii="Verdana" w:hAnsi="Verdana"/>
          <w:sz w:val="20"/>
          <w:szCs w:val="20"/>
        </w:rPr>
        <w:t xml:space="preserve"> mei 2023 stuurt de </w:t>
      </w:r>
      <w:r w:rsidR="00CD446C">
        <w:rPr>
          <w:rFonts w:ascii="Verdana" w:hAnsi="Verdana"/>
          <w:sz w:val="20"/>
          <w:szCs w:val="20"/>
        </w:rPr>
        <w:t>PO school</w:t>
      </w:r>
      <w:r>
        <w:rPr>
          <w:rFonts w:ascii="Verdana" w:hAnsi="Verdana"/>
          <w:sz w:val="20"/>
          <w:szCs w:val="20"/>
        </w:rPr>
        <w:t xml:space="preserve"> de recente </w:t>
      </w:r>
      <w:r w:rsidR="00C87FDD">
        <w:rPr>
          <w:rFonts w:ascii="Verdana" w:hAnsi="Verdana"/>
          <w:sz w:val="20"/>
          <w:szCs w:val="20"/>
        </w:rPr>
        <w:t>doorstroomtoets (</w:t>
      </w:r>
      <w:r>
        <w:rPr>
          <w:rFonts w:ascii="Verdana" w:hAnsi="Verdana"/>
          <w:sz w:val="20"/>
          <w:szCs w:val="20"/>
        </w:rPr>
        <w:t>eindtoets</w:t>
      </w:r>
      <w:r w:rsidR="00C87FDD">
        <w:rPr>
          <w:rFonts w:ascii="Verdana" w:hAnsi="Verdana"/>
          <w:sz w:val="20"/>
          <w:szCs w:val="20"/>
        </w:rPr>
        <w:t xml:space="preserve">) </w:t>
      </w:r>
      <w:r>
        <w:rPr>
          <w:rFonts w:ascii="Verdana" w:hAnsi="Verdana"/>
          <w:sz w:val="20"/>
          <w:szCs w:val="20"/>
        </w:rPr>
        <w:t>gegevens door.</w:t>
      </w:r>
    </w:p>
    <w:p w14:paraId="5074C932" w14:textId="77777777" w:rsidR="00DC6FA1" w:rsidRDefault="00A017E2">
      <w:pPr>
        <w:rPr>
          <w:rFonts w:ascii="Verdana" w:eastAsia="Verdana" w:hAnsi="Verdana" w:cs="Verdana"/>
          <w:b/>
          <w:bCs/>
          <w:sz w:val="20"/>
          <w:szCs w:val="20"/>
        </w:rPr>
      </w:pPr>
      <w:bookmarkStart w:id="1" w:name="_Hlk127971887"/>
      <w:r>
        <w:rPr>
          <w:rFonts w:ascii="Verdana" w:hAnsi="Verdana"/>
          <w:sz w:val="20"/>
          <w:szCs w:val="20"/>
        </w:rPr>
        <w:t xml:space="preserve">Het school(niveau)advies van leerlingen in groep 8 moet </w:t>
      </w:r>
      <w:r>
        <w:rPr>
          <w:rFonts w:ascii="Verdana" w:hAnsi="Verdana"/>
          <w:b/>
          <w:bCs/>
          <w:sz w:val="20"/>
          <w:szCs w:val="20"/>
        </w:rPr>
        <w:t>vóór 1 maart van het schooljaar waarin de leerling de PO school verlaat</w:t>
      </w:r>
      <w:r>
        <w:rPr>
          <w:rFonts w:ascii="Verdana" w:hAnsi="Verdana"/>
          <w:sz w:val="20"/>
          <w:szCs w:val="20"/>
        </w:rPr>
        <w:t>,</w:t>
      </w:r>
      <w:r>
        <w:rPr>
          <w:rFonts w:ascii="Verdana" w:hAnsi="Verdana"/>
          <w:b/>
          <w:bCs/>
          <w:sz w:val="20"/>
          <w:szCs w:val="20"/>
        </w:rPr>
        <w:t xml:space="preserve"> door de school worden vastgesteld, besproken zijn met de ouders en vastgelegd in het Onderwijskundig Rapport (OKR in Digidoor). Vóór 15 maart moet het geregistreerd zijn in ROD (voorheen BRON).</w:t>
      </w:r>
    </w:p>
    <w:bookmarkEnd w:id="1"/>
    <w:p w14:paraId="2B575A4F" w14:textId="77777777" w:rsidR="00DC6FA1" w:rsidRDefault="00A017E2">
      <w:r>
        <w:rPr>
          <w:rFonts w:ascii="Verdana" w:hAnsi="Verdana"/>
          <w:sz w:val="20"/>
          <w:szCs w:val="20"/>
        </w:rPr>
        <w:t xml:space="preserve">Op 18 en 19 april 2023 maken de leerlingen in groep 8 de </w:t>
      </w:r>
      <w:r w:rsidR="002A6C66">
        <w:rPr>
          <w:rFonts w:ascii="Verdana" w:hAnsi="Verdana"/>
          <w:sz w:val="20"/>
          <w:szCs w:val="20"/>
        </w:rPr>
        <w:t xml:space="preserve">doorstroomtoets (voorheen </w:t>
      </w:r>
      <w:r>
        <w:rPr>
          <w:rFonts w:ascii="Verdana" w:hAnsi="Verdana"/>
          <w:sz w:val="20"/>
          <w:szCs w:val="20"/>
        </w:rPr>
        <w:t>eindtoets</w:t>
      </w:r>
      <w:r w:rsidR="002A6C66">
        <w:rPr>
          <w:rFonts w:ascii="Verdana" w:hAnsi="Verdana"/>
          <w:sz w:val="20"/>
          <w:szCs w:val="20"/>
        </w:rPr>
        <w:t>)</w:t>
      </w:r>
      <w:r>
        <w:rPr>
          <w:rFonts w:ascii="Verdana" w:hAnsi="Verdana"/>
          <w:sz w:val="20"/>
          <w:szCs w:val="20"/>
        </w:rPr>
        <w:t>. Als het advies dat uit de eindtoets komt hoger is dan het schooladvies, is de school verplicht om het schooladvies te heroverwegen. Het blijf aan het professionele oordeel van de school om het advies wel of niet naar boven bij te stellen. Naar beneden bijstellen is niet toegestaan</w:t>
      </w:r>
      <w:r>
        <w:t xml:space="preserve">. </w:t>
      </w:r>
      <w:r>
        <w:rPr>
          <w:rFonts w:ascii="Verdana" w:hAnsi="Verdana"/>
          <w:sz w:val="20"/>
          <w:szCs w:val="20"/>
        </w:rPr>
        <w:t>Indien de uitslag van de toets tot een heroverweging leidt, stuurt de leerkracht in april deze gegevens naar Digidoor</w:t>
      </w:r>
      <w:r w:rsidR="00F16690">
        <w:rPr>
          <w:rFonts w:ascii="Verdana" w:hAnsi="Verdana"/>
          <w:sz w:val="20"/>
          <w:szCs w:val="20"/>
        </w:rPr>
        <w:t>.</w:t>
      </w:r>
    </w:p>
    <w:p w14:paraId="513045B1" w14:textId="77777777" w:rsidR="00DC6FA1" w:rsidRPr="00CD7E85" w:rsidRDefault="00A017E2">
      <w:pPr>
        <w:rPr>
          <w:rFonts w:ascii="Verdana" w:eastAsia="Verdana" w:hAnsi="Verdana" w:cs="Verdana"/>
          <w:sz w:val="20"/>
          <w:szCs w:val="20"/>
        </w:rPr>
      </w:pPr>
      <w:r>
        <w:rPr>
          <w:rFonts w:ascii="Verdana" w:hAnsi="Verdana"/>
          <w:sz w:val="20"/>
          <w:szCs w:val="20"/>
        </w:rPr>
        <w:t xml:space="preserve">Uit de </w:t>
      </w:r>
      <w:r w:rsidR="000C5AF7">
        <w:rPr>
          <w:rFonts w:ascii="Verdana" w:hAnsi="Verdana"/>
          <w:sz w:val="20"/>
          <w:szCs w:val="20"/>
        </w:rPr>
        <w:t>doorstroom</w:t>
      </w:r>
      <w:r>
        <w:rPr>
          <w:rFonts w:ascii="Verdana" w:hAnsi="Verdana"/>
          <w:sz w:val="20"/>
          <w:szCs w:val="20"/>
        </w:rPr>
        <w:t xml:space="preserve">toets komt een advies. </w:t>
      </w:r>
      <w:r w:rsidRPr="00CD7E85">
        <w:rPr>
          <w:rFonts w:ascii="Verdana" w:hAnsi="Verdana"/>
          <w:sz w:val="20"/>
          <w:szCs w:val="20"/>
        </w:rPr>
        <w:t xml:space="preserve">Ongeacht welke toets gemaakt wordt, er zijn zes adviezen mogelijk. Namelijk: </w:t>
      </w:r>
      <w:r w:rsidR="00547DB9">
        <w:rPr>
          <w:rFonts w:ascii="Verdana" w:hAnsi="Verdana"/>
          <w:sz w:val="20"/>
          <w:szCs w:val="20"/>
        </w:rPr>
        <w:br/>
      </w:r>
    </w:p>
    <w:p w14:paraId="43EE6B98" w14:textId="7EBCE93C" w:rsidR="00DC6FA1" w:rsidRPr="004C089F" w:rsidRDefault="00A017E2" w:rsidP="00F529C3">
      <w:pPr>
        <w:pStyle w:val="Lijstalinea"/>
        <w:numPr>
          <w:ilvl w:val="0"/>
          <w:numId w:val="78"/>
        </w:numPr>
        <w:rPr>
          <w:rFonts w:ascii="Verdana" w:eastAsia="Verdana" w:hAnsi="Verdana" w:cs="Verdana"/>
          <w:sz w:val="20"/>
          <w:szCs w:val="20"/>
        </w:rPr>
      </w:pPr>
      <w:r w:rsidRPr="004C089F">
        <w:rPr>
          <w:rFonts w:ascii="Verdana" w:hAnsi="Verdana"/>
          <w:sz w:val="20"/>
          <w:szCs w:val="20"/>
        </w:rPr>
        <w:t xml:space="preserve">pro/vmbo bb; </w:t>
      </w:r>
    </w:p>
    <w:p w14:paraId="2CA28D52" w14:textId="2991B2C7" w:rsidR="00DC6FA1" w:rsidRPr="004C089F" w:rsidRDefault="00A017E2" w:rsidP="00F529C3">
      <w:pPr>
        <w:pStyle w:val="Lijstalinea"/>
        <w:numPr>
          <w:ilvl w:val="0"/>
          <w:numId w:val="78"/>
        </w:numPr>
        <w:rPr>
          <w:rFonts w:ascii="Verdana" w:eastAsia="Verdana" w:hAnsi="Verdana" w:cs="Verdana"/>
          <w:sz w:val="20"/>
          <w:szCs w:val="20"/>
        </w:rPr>
      </w:pPr>
      <w:r w:rsidRPr="004C089F">
        <w:rPr>
          <w:rFonts w:ascii="Verdana" w:hAnsi="Verdana"/>
          <w:sz w:val="20"/>
          <w:szCs w:val="20"/>
        </w:rPr>
        <w:t xml:space="preserve">vmbo bb/vmbo kb; </w:t>
      </w:r>
    </w:p>
    <w:p w14:paraId="73145A3A" w14:textId="7751C818" w:rsidR="00DC6FA1" w:rsidRPr="004C089F" w:rsidRDefault="00A017E2" w:rsidP="00F529C3">
      <w:pPr>
        <w:pStyle w:val="Lijstalinea"/>
        <w:numPr>
          <w:ilvl w:val="0"/>
          <w:numId w:val="78"/>
        </w:numPr>
        <w:rPr>
          <w:rFonts w:ascii="Verdana" w:eastAsia="Verdana" w:hAnsi="Verdana" w:cs="Verdana"/>
          <w:sz w:val="20"/>
          <w:szCs w:val="20"/>
        </w:rPr>
      </w:pPr>
      <w:r w:rsidRPr="004C089F">
        <w:rPr>
          <w:rFonts w:ascii="Verdana" w:hAnsi="Verdana"/>
          <w:sz w:val="20"/>
          <w:szCs w:val="20"/>
        </w:rPr>
        <w:t xml:space="preserve">vmbo kb/vmbo gl-tl; </w:t>
      </w:r>
    </w:p>
    <w:p w14:paraId="6ED6624C" w14:textId="25AB816A" w:rsidR="00DC6FA1" w:rsidRPr="004C089F" w:rsidRDefault="00A017E2" w:rsidP="00F529C3">
      <w:pPr>
        <w:pStyle w:val="Lijstalinea"/>
        <w:numPr>
          <w:ilvl w:val="0"/>
          <w:numId w:val="78"/>
        </w:numPr>
        <w:rPr>
          <w:rFonts w:ascii="Verdana" w:eastAsia="Verdana" w:hAnsi="Verdana" w:cs="Verdana"/>
          <w:sz w:val="20"/>
          <w:szCs w:val="20"/>
        </w:rPr>
      </w:pPr>
      <w:r w:rsidRPr="004C089F">
        <w:rPr>
          <w:rFonts w:ascii="Verdana" w:hAnsi="Verdana"/>
          <w:sz w:val="20"/>
          <w:szCs w:val="20"/>
        </w:rPr>
        <w:t xml:space="preserve">vmbo gl-tl/havo; </w:t>
      </w:r>
    </w:p>
    <w:p w14:paraId="3185E7EF" w14:textId="7174053D" w:rsidR="00DC6FA1" w:rsidRPr="004C089F" w:rsidRDefault="00A017E2" w:rsidP="00F529C3">
      <w:pPr>
        <w:pStyle w:val="Lijstalinea"/>
        <w:numPr>
          <w:ilvl w:val="0"/>
          <w:numId w:val="78"/>
        </w:numPr>
        <w:rPr>
          <w:rFonts w:ascii="Verdana" w:eastAsia="Verdana" w:hAnsi="Verdana" w:cs="Verdana"/>
          <w:sz w:val="20"/>
          <w:szCs w:val="20"/>
        </w:rPr>
      </w:pPr>
      <w:r w:rsidRPr="004C089F">
        <w:rPr>
          <w:rFonts w:ascii="Verdana" w:hAnsi="Verdana"/>
          <w:sz w:val="20"/>
          <w:szCs w:val="20"/>
        </w:rPr>
        <w:t xml:space="preserve">havo/vwo en </w:t>
      </w:r>
    </w:p>
    <w:p w14:paraId="791F8C12" w14:textId="1E11894D" w:rsidR="008A42D9" w:rsidRPr="004C089F" w:rsidRDefault="00A017E2" w:rsidP="00F529C3">
      <w:pPr>
        <w:pStyle w:val="Lijstalinea"/>
        <w:numPr>
          <w:ilvl w:val="0"/>
          <w:numId w:val="78"/>
        </w:numPr>
        <w:rPr>
          <w:rFonts w:ascii="Verdana" w:hAnsi="Verdana"/>
          <w:sz w:val="20"/>
          <w:szCs w:val="20"/>
        </w:rPr>
      </w:pPr>
      <w:r w:rsidRPr="004C089F">
        <w:rPr>
          <w:rFonts w:ascii="Verdana" w:hAnsi="Verdana"/>
          <w:sz w:val="20"/>
          <w:szCs w:val="20"/>
        </w:rPr>
        <w:t>het enkelvoudige advies vwo.</w:t>
      </w:r>
    </w:p>
    <w:p w14:paraId="4A4D7CFC" w14:textId="77777777" w:rsidR="008A42D9" w:rsidRPr="00FC5812" w:rsidRDefault="008A42D9">
      <w:pPr>
        <w:rPr>
          <w:rFonts w:ascii="Verdana" w:hAnsi="Verdana"/>
          <w:color w:val="365F91" w:themeColor="accent1" w:themeShade="BF"/>
          <w:sz w:val="20"/>
          <w:szCs w:val="20"/>
        </w:rPr>
      </w:pPr>
    </w:p>
    <w:p w14:paraId="1BA18B44" w14:textId="77777777" w:rsidR="00265BED" w:rsidRPr="005663D6" w:rsidRDefault="001F2506" w:rsidP="00F529C3">
      <w:pPr>
        <w:pStyle w:val="Lijstalinea"/>
        <w:numPr>
          <w:ilvl w:val="1"/>
          <w:numId w:val="63"/>
        </w:numPr>
        <w:rPr>
          <w:rFonts w:ascii="Verdana" w:hAnsi="Verdana"/>
          <w:b/>
          <w:bCs/>
          <w:sz w:val="20"/>
          <w:szCs w:val="20"/>
        </w:rPr>
      </w:pPr>
      <w:r w:rsidRPr="005663D6">
        <w:rPr>
          <w:rFonts w:ascii="Verdana" w:hAnsi="Verdana"/>
          <w:b/>
          <w:bCs/>
          <w:color w:val="365F91" w:themeColor="accent1" w:themeShade="BF"/>
          <w:sz w:val="20"/>
          <w:szCs w:val="20"/>
        </w:rPr>
        <w:t>Data overstap</w:t>
      </w:r>
    </w:p>
    <w:p w14:paraId="19A14E6A" w14:textId="5C4A065B" w:rsidR="00C97189" w:rsidRDefault="00C60F2D" w:rsidP="00F529C3">
      <w:pPr>
        <w:pStyle w:val="Lijstalinea"/>
        <w:numPr>
          <w:ilvl w:val="0"/>
          <w:numId w:val="75"/>
        </w:numPr>
        <w:rPr>
          <w:rFonts w:ascii="Verdana" w:hAnsi="Verdana"/>
          <w:b/>
          <w:bCs/>
          <w:i/>
          <w:iCs/>
          <w:sz w:val="20"/>
          <w:szCs w:val="20"/>
        </w:rPr>
      </w:pPr>
      <w:r w:rsidRPr="00265BED">
        <w:rPr>
          <w:rFonts w:ascii="Verdana" w:hAnsi="Verdana"/>
          <w:b/>
          <w:bCs/>
          <w:sz w:val="20"/>
          <w:szCs w:val="20"/>
        </w:rPr>
        <w:t>V</w:t>
      </w:r>
      <w:r w:rsidR="008128EB" w:rsidRPr="00265BED">
        <w:rPr>
          <w:rFonts w:ascii="Verdana" w:hAnsi="Verdana"/>
          <w:b/>
          <w:bCs/>
          <w:sz w:val="20"/>
          <w:szCs w:val="20"/>
        </w:rPr>
        <w:t>oor de zomervakantie</w:t>
      </w:r>
      <w:r w:rsidR="001F2506" w:rsidRPr="00265BED">
        <w:rPr>
          <w:rFonts w:ascii="Verdana" w:hAnsi="Verdana"/>
          <w:sz w:val="20"/>
          <w:szCs w:val="20"/>
        </w:rPr>
        <w:t>: leerlingen van eind groep 7 met een extra ondersteuningsbehoefte (Leerachterstanden tussen 0,25 – 50 %, advies praktijkonderwijs en Leerroute) zijn aangemeld in Digidoor PO-VO</w:t>
      </w:r>
      <w:r w:rsidR="00C97189" w:rsidRPr="00C97189">
        <w:rPr>
          <w:rFonts w:ascii="Verdana" w:hAnsi="Verdana"/>
          <w:b/>
          <w:bCs/>
          <w:i/>
          <w:iCs/>
          <w:sz w:val="20"/>
          <w:szCs w:val="20"/>
        </w:rPr>
        <w:t>.</w:t>
      </w:r>
    </w:p>
    <w:p w14:paraId="7CED7B3E" w14:textId="77777777" w:rsidR="00C97189" w:rsidRPr="00C97189" w:rsidRDefault="00C97189" w:rsidP="00C97189">
      <w:pPr>
        <w:pStyle w:val="Lijstalinea"/>
        <w:rPr>
          <w:rFonts w:ascii="Verdana" w:hAnsi="Verdana"/>
          <w:b/>
          <w:bCs/>
          <w:i/>
          <w:iCs/>
          <w:sz w:val="20"/>
          <w:szCs w:val="20"/>
        </w:rPr>
      </w:pPr>
    </w:p>
    <w:p w14:paraId="0DB39DB6" w14:textId="17D392F8" w:rsidR="008A42D9" w:rsidRPr="00DE3C93" w:rsidRDefault="00C60F2D" w:rsidP="00F529C3">
      <w:pPr>
        <w:pStyle w:val="Lijstalinea"/>
        <w:numPr>
          <w:ilvl w:val="0"/>
          <w:numId w:val="75"/>
        </w:numPr>
        <w:rPr>
          <w:rFonts w:ascii="Verdana" w:hAnsi="Verdana"/>
          <w:b/>
          <w:bCs/>
          <w:i/>
          <w:iCs/>
          <w:sz w:val="20"/>
          <w:szCs w:val="20"/>
        </w:rPr>
      </w:pPr>
      <w:r w:rsidRPr="00265BED">
        <w:rPr>
          <w:rFonts w:ascii="Verdana" w:hAnsi="Verdana"/>
          <w:b/>
          <w:bCs/>
          <w:sz w:val="20"/>
          <w:szCs w:val="20"/>
        </w:rPr>
        <w:t>B</w:t>
      </w:r>
      <w:r w:rsidR="008128EB" w:rsidRPr="00265BED">
        <w:rPr>
          <w:rFonts w:ascii="Verdana" w:hAnsi="Verdana"/>
          <w:b/>
          <w:bCs/>
          <w:sz w:val="20"/>
          <w:szCs w:val="20"/>
        </w:rPr>
        <w:t xml:space="preserve">innen vier weken na de start van </w:t>
      </w:r>
      <w:r w:rsidR="008334E5" w:rsidRPr="00265BED">
        <w:rPr>
          <w:rFonts w:ascii="Verdana" w:hAnsi="Verdana"/>
          <w:b/>
          <w:bCs/>
          <w:sz w:val="20"/>
          <w:szCs w:val="20"/>
        </w:rPr>
        <w:t xml:space="preserve">het </w:t>
      </w:r>
      <w:r w:rsidR="008128EB" w:rsidRPr="00265BED">
        <w:rPr>
          <w:rFonts w:ascii="Verdana" w:hAnsi="Verdana"/>
          <w:b/>
          <w:bCs/>
          <w:sz w:val="20"/>
          <w:szCs w:val="20"/>
        </w:rPr>
        <w:t>schooljaar</w:t>
      </w:r>
      <w:r w:rsidR="00855E00" w:rsidRPr="00265BED">
        <w:rPr>
          <w:rFonts w:ascii="Verdana" w:hAnsi="Verdana"/>
          <w:b/>
          <w:bCs/>
          <w:sz w:val="20"/>
          <w:szCs w:val="20"/>
        </w:rPr>
        <w:t xml:space="preserve"> </w:t>
      </w:r>
      <w:r w:rsidR="008A540F" w:rsidRPr="00265BED">
        <w:rPr>
          <w:rFonts w:ascii="Verdana" w:hAnsi="Verdana"/>
          <w:b/>
          <w:bCs/>
          <w:sz w:val="20"/>
          <w:szCs w:val="20"/>
        </w:rPr>
        <w:t>van groep 8</w:t>
      </w:r>
      <w:r w:rsidR="00406B4E" w:rsidRPr="00265BED">
        <w:rPr>
          <w:rFonts w:ascii="Verdana" w:hAnsi="Verdana"/>
          <w:sz w:val="20"/>
          <w:szCs w:val="20"/>
        </w:rPr>
        <w:t xml:space="preserve">: </w:t>
      </w:r>
      <w:r w:rsidR="008128EB" w:rsidRPr="00265BED">
        <w:rPr>
          <w:rFonts w:ascii="Verdana" w:hAnsi="Verdana"/>
          <w:sz w:val="20"/>
          <w:szCs w:val="20"/>
        </w:rPr>
        <w:t>alle dossiers van leerlingen die in aanmerking komen voor extra ondersteuning</w:t>
      </w:r>
      <w:r w:rsidR="00C97189">
        <w:rPr>
          <w:rFonts w:ascii="Verdana" w:hAnsi="Verdana"/>
          <w:sz w:val="20"/>
          <w:szCs w:val="20"/>
        </w:rPr>
        <w:t>.</w:t>
      </w:r>
      <w:r w:rsidR="008128EB" w:rsidRPr="00265BED">
        <w:rPr>
          <w:rFonts w:ascii="Verdana" w:hAnsi="Verdana"/>
          <w:sz w:val="20"/>
          <w:szCs w:val="20"/>
        </w:rPr>
        <w:t xml:space="preserve"> (Leerachterstanden tussen 0,25 – 50 %, advies praktijkonderwijs en Leerroute) ingevuld in Digidoor PO-VO</w:t>
      </w:r>
      <w:r w:rsidR="00DE3C93">
        <w:rPr>
          <w:rFonts w:ascii="Verdana" w:hAnsi="Verdana"/>
          <w:sz w:val="20"/>
          <w:szCs w:val="20"/>
        </w:rPr>
        <w:t>.</w:t>
      </w:r>
    </w:p>
    <w:p w14:paraId="3BE0FC16" w14:textId="77777777" w:rsidR="00DE3C93" w:rsidRPr="00DE3C93" w:rsidRDefault="00DE3C93" w:rsidP="00DE3C93">
      <w:pPr>
        <w:rPr>
          <w:rFonts w:ascii="Verdana" w:hAnsi="Verdana"/>
          <w:b/>
          <w:bCs/>
          <w:i/>
          <w:iCs/>
          <w:sz w:val="20"/>
          <w:szCs w:val="20"/>
        </w:rPr>
      </w:pPr>
    </w:p>
    <w:p w14:paraId="3EB6090A" w14:textId="14E0930F" w:rsidR="008128EB" w:rsidRDefault="00C60F2D" w:rsidP="00F529C3">
      <w:pPr>
        <w:pStyle w:val="Lijstalinea"/>
        <w:numPr>
          <w:ilvl w:val="0"/>
          <w:numId w:val="75"/>
        </w:numPr>
        <w:rPr>
          <w:rFonts w:ascii="Verdana" w:hAnsi="Verdana"/>
          <w:sz w:val="20"/>
          <w:szCs w:val="20"/>
        </w:rPr>
      </w:pPr>
      <w:r w:rsidRPr="006A1160">
        <w:rPr>
          <w:rFonts w:ascii="Verdana" w:hAnsi="Verdana"/>
          <w:b/>
          <w:bCs/>
          <w:sz w:val="20"/>
          <w:szCs w:val="20"/>
        </w:rPr>
        <w:t>Vóór 1 december</w:t>
      </w:r>
      <w:r w:rsidR="00406B4E" w:rsidRPr="006A1160">
        <w:rPr>
          <w:rFonts w:ascii="Verdana" w:hAnsi="Verdana"/>
          <w:b/>
          <w:bCs/>
          <w:sz w:val="20"/>
          <w:szCs w:val="20"/>
        </w:rPr>
        <w:t xml:space="preserve"> </w:t>
      </w:r>
      <w:r w:rsidRPr="006A1160">
        <w:rPr>
          <w:rFonts w:ascii="Verdana" w:hAnsi="Verdana"/>
          <w:b/>
          <w:bCs/>
          <w:sz w:val="20"/>
          <w:szCs w:val="20"/>
        </w:rPr>
        <w:t>tot uiterlijk 1 maart</w:t>
      </w:r>
      <w:r w:rsidRPr="006A1160">
        <w:rPr>
          <w:rFonts w:ascii="Verdana" w:hAnsi="Verdana"/>
          <w:sz w:val="20"/>
          <w:szCs w:val="20"/>
        </w:rPr>
        <w:t>: leerlingen voor PrO en leerlingen met extra ondersteuningsbehoefte compleet dossier aanleveren in Digidoor, bespreken met ouders, zienswijze vastleggen en laten tekenen voor gezien</w:t>
      </w:r>
      <w:r w:rsidR="00DE3C93">
        <w:rPr>
          <w:rFonts w:ascii="Verdana" w:hAnsi="Verdana"/>
          <w:sz w:val="20"/>
          <w:szCs w:val="20"/>
        </w:rPr>
        <w:t>.</w:t>
      </w:r>
    </w:p>
    <w:p w14:paraId="044DD751" w14:textId="77777777" w:rsidR="00DE3C93" w:rsidRPr="00DE3C93" w:rsidRDefault="00DE3C93" w:rsidP="00DE3C93">
      <w:pPr>
        <w:rPr>
          <w:rFonts w:ascii="Verdana" w:hAnsi="Verdana"/>
          <w:sz w:val="20"/>
          <w:szCs w:val="20"/>
        </w:rPr>
      </w:pPr>
    </w:p>
    <w:p w14:paraId="688587C4" w14:textId="589AA958" w:rsidR="00C60F2D" w:rsidRDefault="003750D9" w:rsidP="00F529C3">
      <w:pPr>
        <w:pStyle w:val="Lijstalinea"/>
        <w:numPr>
          <w:ilvl w:val="0"/>
          <w:numId w:val="75"/>
        </w:numPr>
        <w:rPr>
          <w:rFonts w:ascii="Verdana" w:hAnsi="Verdana"/>
          <w:sz w:val="20"/>
          <w:szCs w:val="20"/>
        </w:rPr>
      </w:pPr>
      <w:r w:rsidRPr="006A1160">
        <w:rPr>
          <w:rFonts w:ascii="Verdana" w:hAnsi="Verdana"/>
          <w:b/>
          <w:bCs/>
          <w:sz w:val="20"/>
          <w:szCs w:val="20"/>
        </w:rPr>
        <w:t>December t</w:t>
      </w:r>
      <w:r w:rsidR="006A1160">
        <w:rPr>
          <w:rFonts w:ascii="Verdana" w:hAnsi="Verdana"/>
          <w:b/>
          <w:bCs/>
          <w:sz w:val="20"/>
          <w:szCs w:val="20"/>
        </w:rPr>
        <w:t xml:space="preserve">/m </w:t>
      </w:r>
      <w:r w:rsidRPr="006A1160">
        <w:rPr>
          <w:rFonts w:ascii="Verdana" w:hAnsi="Verdana"/>
          <w:b/>
          <w:bCs/>
          <w:sz w:val="20"/>
          <w:szCs w:val="20"/>
        </w:rPr>
        <w:t>februari</w:t>
      </w:r>
      <w:r w:rsidRPr="006A1160">
        <w:rPr>
          <w:rFonts w:ascii="Verdana" w:hAnsi="Verdana"/>
          <w:sz w:val="20"/>
          <w:szCs w:val="20"/>
        </w:rPr>
        <w:t>: Sturen van recente Citogegevens naar Digidoor</w:t>
      </w:r>
      <w:r w:rsidR="00DE3C93">
        <w:rPr>
          <w:rFonts w:ascii="Verdana" w:hAnsi="Verdana"/>
          <w:sz w:val="20"/>
          <w:szCs w:val="20"/>
        </w:rPr>
        <w:t>.</w:t>
      </w:r>
    </w:p>
    <w:p w14:paraId="2A331577" w14:textId="77777777" w:rsidR="00DE3C93" w:rsidRPr="00DE3C93" w:rsidRDefault="00DE3C93" w:rsidP="00DE3C93">
      <w:pPr>
        <w:rPr>
          <w:rFonts w:ascii="Verdana" w:hAnsi="Verdana"/>
          <w:sz w:val="20"/>
          <w:szCs w:val="20"/>
        </w:rPr>
      </w:pPr>
    </w:p>
    <w:p w14:paraId="65B660D0" w14:textId="270D459A" w:rsidR="003750D9" w:rsidRDefault="00410C4D" w:rsidP="00F529C3">
      <w:pPr>
        <w:pStyle w:val="Lijstalinea"/>
        <w:numPr>
          <w:ilvl w:val="0"/>
          <w:numId w:val="75"/>
        </w:numPr>
        <w:rPr>
          <w:rFonts w:ascii="Verdana" w:hAnsi="Verdana"/>
          <w:sz w:val="20"/>
          <w:szCs w:val="20"/>
        </w:rPr>
      </w:pPr>
      <w:r w:rsidRPr="006A1160">
        <w:rPr>
          <w:rFonts w:ascii="Verdana" w:hAnsi="Verdana"/>
          <w:b/>
          <w:bCs/>
          <w:sz w:val="20"/>
          <w:szCs w:val="20"/>
        </w:rPr>
        <w:t>Voor 1 maart</w:t>
      </w:r>
      <w:r w:rsidRPr="006A1160">
        <w:rPr>
          <w:rFonts w:ascii="Verdana" w:hAnsi="Verdana"/>
          <w:sz w:val="20"/>
          <w:szCs w:val="20"/>
        </w:rPr>
        <w:t>: het advies is door de PO school vastgelegd in het Onderwijskundig Rapport (OKR) in Digidoor</w:t>
      </w:r>
      <w:r w:rsidR="00DE3C93">
        <w:rPr>
          <w:rFonts w:ascii="Verdana" w:hAnsi="Verdana"/>
          <w:sz w:val="20"/>
          <w:szCs w:val="20"/>
        </w:rPr>
        <w:t>.</w:t>
      </w:r>
    </w:p>
    <w:p w14:paraId="39AE9A21" w14:textId="77777777" w:rsidR="00DE3C93" w:rsidRPr="00DE3C93" w:rsidRDefault="00DE3C93" w:rsidP="00DE3C93">
      <w:pPr>
        <w:rPr>
          <w:rFonts w:ascii="Verdana" w:hAnsi="Verdana"/>
          <w:sz w:val="20"/>
          <w:szCs w:val="20"/>
        </w:rPr>
      </w:pPr>
    </w:p>
    <w:p w14:paraId="20ACFA02" w14:textId="605AA155" w:rsidR="00410C4D" w:rsidRDefault="00393FFF" w:rsidP="00F529C3">
      <w:pPr>
        <w:pStyle w:val="Lijstalinea"/>
        <w:numPr>
          <w:ilvl w:val="0"/>
          <w:numId w:val="75"/>
        </w:numPr>
        <w:rPr>
          <w:rFonts w:ascii="Verdana" w:hAnsi="Verdana"/>
          <w:sz w:val="20"/>
          <w:szCs w:val="20"/>
        </w:rPr>
      </w:pPr>
      <w:r w:rsidRPr="006A1160">
        <w:rPr>
          <w:rFonts w:ascii="Verdana" w:hAnsi="Verdana"/>
          <w:b/>
          <w:bCs/>
          <w:sz w:val="20"/>
          <w:szCs w:val="20"/>
        </w:rPr>
        <w:t>Voor 15 maart</w:t>
      </w:r>
      <w:r w:rsidRPr="006A1160">
        <w:rPr>
          <w:rFonts w:ascii="Verdana" w:hAnsi="Verdana"/>
          <w:sz w:val="20"/>
          <w:szCs w:val="20"/>
        </w:rPr>
        <w:t>: het advies registeren in ROD (voorheen BRON)</w:t>
      </w:r>
      <w:r w:rsidR="00DE3C93">
        <w:rPr>
          <w:rFonts w:ascii="Verdana" w:hAnsi="Verdana"/>
          <w:sz w:val="20"/>
          <w:szCs w:val="20"/>
        </w:rPr>
        <w:t>.</w:t>
      </w:r>
    </w:p>
    <w:p w14:paraId="70107C41" w14:textId="77777777" w:rsidR="00DE3C93" w:rsidRPr="00DE3C93" w:rsidRDefault="00DE3C93" w:rsidP="00DE3C93">
      <w:pPr>
        <w:rPr>
          <w:rFonts w:ascii="Verdana" w:hAnsi="Verdana"/>
          <w:sz w:val="20"/>
          <w:szCs w:val="20"/>
        </w:rPr>
      </w:pPr>
    </w:p>
    <w:p w14:paraId="26FFEE87" w14:textId="1DDB4F35" w:rsidR="007E307B" w:rsidRDefault="00DE3C93" w:rsidP="00F529C3">
      <w:pPr>
        <w:pStyle w:val="Lijstalinea"/>
        <w:numPr>
          <w:ilvl w:val="0"/>
          <w:numId w:val="75"/>
        </w:numPr>
        <w:rPr>
          <w:rFonts w:ascii="Verdana" w:hAnsi="Verdana"/>
          <w:sz w:val="20"/>
          <w:szCs w:val="20"/>
        </w:rPr>
      </w:pPr>
      <w:r>
        <w:rPr>
          <w:rFonts w:ascii="Verdana" w:hAnsi="Verdana"/>
          <w:b/>
          <w:bCs/>
          <w:sz w:val="20"/>
          <w:szCs w:val="20"/>
        </w:rPr>
        <w:t>v</w:t>
      </w:r>
      <w:r w:rsidR="00A70114" w:rsidRPr="006A1160">
        <w:rPr>
          <w:rFonts w:ascii="Verdana" w:hAnsi="Verdana"/>
          <w:b/>
          <w:bCs/>
          <w:sz w:val="20"/>
          <w:szCs w:val="20"/>
        </w:rPr>
        <w:t>anaf 2 maart tot 10 april</w:t>
      </w:r>
      <w:r w:rsidR="00A70114" w:rsidRPr="006A1160">
        <w:rPr>
          <w:rFonts w:ascii="Verdana" w:hAnsi="Verdana"/>
          <w:sz w:val="20"/>
          <w:szCs w:val="20"/>
        </w:rPr>
        <w:t>: overdracht leerlingen tussen PO en VO</w:t>
      </w:r>
      <w:r>
        <w:rPr>
          <w:rFonts w:ascii="Verdana" w:hAnsi="Verdana"/>
          <w:sz w:val="20"/>
          <w:szCs w:val="20"/>
        </w:rPr>
        <w:t>.</w:t>
      </w:r>
    </w:p>
    <w:p w14:paraId="51EE1FC8" w14:textId="77777777" w:rsidR="00DE3C93" w:rsidRPr="00DE3C93" w:rsidRDefault="00DE3C93" w:rsidP="00DE3C93">
      <w:pPr>
        <w:rPr>
          <w:rFonts w:ascii="Verdana" w:hAnsi="Verdana"/>
          <w:sz w:val="20"/>
          <w:szCs w:val="20"/>
        </w:rPr>
      </w:pPr>
    </w:p>
    <w:p w14:paraId="436E75AD" w14:textId="4FB49F5D" w:rsidR="002F5B77" w:rsidRDefault="006A0B12" w:rsidP="00F529C3">
      <w:pPr>
        <w:pStyle w:val="Lijstalinea"/>
        <w:numPr>
          <w:ilvl w:val="0"/>
          <w:numId w:val="75"/>
        </w:numPr>
        <w:rPr>
          <w:rFonts w:ascii="Verdana" w:hAnsi="Verdana"/>
          <w:sz w:val="20"/>
          <w:szCs w:val="20"/>
        </w:rPr>
      </w:pPr>
      <w:r w:rsidRPr="006A1160">
        <w:rPr>
          <w:rFonts w:ascii="Verdana" w:hAnsi="Verdana"/>
          <w:b/>
          <w:bCs/>
          <w:sz w:val="20"/>
          <w:szCs w:val="20"/>
        </w:rPr>
        <w:t>11 april</w:t>
      </w:r>
      <w:r w:rsidRPr="006A1160">
        <w:rPr>
          <w:rFonts w:ascii="Verdana" w:hAnsi="Verdana"/>
          <w:sz w:val="20"/>
          <w:szCs w:val="20"/>
        </w:rPr>
        <w:t>: ouders krijgen bericht over plaatsing</w:t>
      </w:r>
      <w:r w:rsidR="00DE3C93">
        <w:rPr>
          <w:rFonts w:ascii="Verdana" w:hAnsi="Verdana"/>
          <w:sz w:val="20"/>
          <w:szCs w:val="20"/>
        </w:rPr>
        <w:t>.</w:t>
      </w:r>
    </w:p>
    <w:p w14:paraId="7D3FE3EA" w14:textId="77777777" w:rsidR="00DE3C93" w:rsidRPr="00DE3C93" w:rsidRDefault="00DE3C93" w:rsidP="00DE3C93">
      <w:pPr>
        <w:rPr>
          <w:rFonts w:ascii="Verdana" w:hAnsi="Verdana"/>
          <w:sz w:val="20"/>
          <w:szCs w:val="20"/>
        </w:rPr>
      </w:pPr>
    </w:p>
    <w:p w14:paraId="7FA5565E" w14:textId="5BEA3D01" w:rsidR="006C1462" w:rsidRPr="00A72BAE" w:rsidRDefault="00582553" w:rsidP="00F529C3">
      <w:pPr>
        <w:pStyle w:val="Lijstalinea"/>
        <w:numPr>
          <w:ilvl w:val="0"/>
          <w:numId w:val="75"/>
        </w:numPr>
        <w:rPr>
          <w:rFonts w:ascii="Verdana" w:hAnsi="Verdana"/>
          <w:sz w:val="20"/>
          <w:szCs w:val="20"/>
        </w:rPr>
      </w:pPr>
      <w:r w:rsidRPr="00A72BAE">
        <w:rPr>
          <w:rFonts w:ascii="Verdana" w:hAnsi="Verdana"/>
          <w:b/>
          <w:bCs/>
          <w:sz w:val="20"/>
          <w:szCs w:val="20"/>
        </w:rPr>
        <w:t>Tussen 15 april en 15 mei</w:t>
      </w:r>
      <w:r w:rsidRPr="00A72BAE">
        <w:rPr>
          <w:rFonts w:ascii="Verdana" w:hAnsi="Verdana"/>
          <w:sz w:val="20"/>
          <w:szCs w:val="20"/>
        </w:rPr>
        <w:t>: doorstroomtoets (voorheen eindtoets)</w:t>
      </w:r>
      <w:r w:rsidR="003E143B">
        <w:rPr>
          <w:rFonts w:ascii="Verdana" w:hAnsi="Verdana"/>
          <w:sz w:val="20"/>
          <w:szCs w:val="20"/>
        </w:rPr>
        <w:t>.</w:t>
      </w:r>
    </w:p>
    <w:p w14:paraId="04EF6344" w14:textId="443336EA" w:rsidR="00582553" w:rsidRDefault="00A42A18" w:rsidP="00F529C3">
      <w:pPr>
        <w:pStyle w:val="Lijstalinea"/>
        <w:numPr>
          <w:ilvl w:val="0"/>
          <w:numId w:val="75"/>
        </w:numPr>
        <w:rPr>
          <w:rFonts w:ascii="Verdana" w:hAnsi="Verdana"/>
          <w:sz w:val="20"/>
          <w:szCs w:val="20"/>
        </w:rPr>
      </w:pPr>
      <w:r w:rsidRPr="00A72BAE">
        <w:rPr>
          <w:rFonts w:ascii="Verdana" w:hAnsi="Verdana"/>
          <w:b/>
          <w:bCs/>
          <w:sz w:val="20"/>
          <w:szCs w:val="20"/>
        </w:rPr>
        <w:lastRenderedPageBreak/>
        <w:t>Vóór 15 mei</w:t>
      </w:r>
      <w:r w:rsidRPr="00A72BAE">
        <w:rPr>
          <w:rFonts w:ascii="Verdana" w:hAnsi="Verdana"/>
          <w:sz w:val="20"/>
          <w:szCs w:val="20"/>
        </w:rPr>
        <w:t>: aanvragen TLV Pro (door het praktijkonderwijs). Deze zijn voor de zomer afgehandeld</w:t>
      </w:r>
      <w:r w:rsidR="003E143B">
        <w:rPr>
          <w:rFonts w:ascii="Verdana" w:hAnsi="Verdana"/>
          <w:sz w:val="20"/>
          <w:szCs w:val="20"/>
        </w:rPr>
        <w:t>.</w:t>
      </w:r>
    </w:p>
    <w:p w14:paraId="3D8CFCB2" w14:textId="77777777" w:rsidR="003E143B" w:rsidRPr="003E143B" w:rsidRDefault="003E143B" w:rsidP="003E143B">
      <w:pPr>
        <w:ind w:left="360"/>
        <w:rPr>
          <w:rFonts w:ascii="Verdana" w:hAnsi="Verdana"/>
          <w:sz w:val="20"/>
          <w:szCs w:val="20"/>
        </w:rPr>
      </w:pPr>
    </w:p>
    <w:p w14:paraId="6EBFD8C7" w14:textId="0677D322" w:rsidR="008A42D9" w:rsidRDefault="00237865" w:rsidP="00F529C3">
      <w:pPr>
        <w:pStyle w:val="Lijstalinea"/>
        <w:numPr>
          <w:ilvl w:val="0"/>
          <w:numId w:val="75"/>
        </w:numPr>
        <w:rPr>
          <w:rFonts w:ascii="Verdana" w:hAnsi="Verdana"/>
          <w:sz w:val="20"/>
          <w:szCs w:val="20"/>
        </w:rPr>
      </w:pPr>
      <w:r w:rsidRPr="00C97189">
        <w:rPr>
          <w:rFonts w:ascii="Verdana" w:hAnsi="Verdana"/>
          <w:b/>
          <w:bCs/>
          <w:sz w:val="20"/>
          <w:szCs w:val="20"/>
        </w:rPr>
        <w:t>Vóór 26 mei</w:t>
      </w:r>
      <w:r w:rsidRPr="00C97189">
        <w:rPr>
          <w:rFonts w:ascii="Verdana" w:hAnsi="Verdana"/>
          <w:sz w:val="20"/>
          <w:szCs w:val="20"/>
        </w:rPr>
        <w:t>: heroverweging en mogelijke bijstelling van het oorspronkelijke vastgestelde advies. Vastleggen in het OKR in Digidoor en doorgeven aan ROD</w:t>
      </w:r>
      <w:r w:rsidR="003E143B">
        <w:rPr>
          <w:rFonts w:ascii="Verdana" w:hAnsi="Verdana"/>
          <w:sz w:val="20"/>
          <w:szCs w:val="20"/>
        </w:rPr>
        <w:t>.</w:t>
      </w:r>
    </w:p>
    <w:p w14:paraId="0E502D4B" w14:textId="77777777" w:rsidR="003E143B" w:rsidRPr="003E143B" w:rsidRDefault="003E143B" w:rsidP="003E143B">
      <w:pPr>
        <w:rPr>
          <w:rFonts w:ascii="Verdana" w:hAnsi="Verdana"/>
          <w:sz w:val="20"/>
          <w:szCs w:val="20"/>
        </w:rPr>
      </w:pPr>
    </w:p>
    <w:p w14:paraId="50EC4985" w14:textId="3521A309" w:rsidR="008A42D9" w:rsidRPr="00C97189" w:rsidRDefault="00DB4E25" w:rsidP="00F529C3">
      <w:pPr>
        <w:pStyle w:val="Lijstalinea"/>
        <w:numPr>
          <w:ilvl w:val="0"/>
          <w:numId w:val="75"/>
        </w:numPr>
        <w:rPr>
          <w:rFonts w:ascii="Verdana" w:hAnsi="Verdana"/>
          <w:sz w:val="20"/>
          <w:szCs w:val="20"/>
        </w:rPr>
      </w:pPr>
      <w:r w:rsidRPr="00C97189">
        <w:rPr>
          <w:rFonts w:ascii="Verdana" w:hAnsi="Verdana"/>
          <w:b/>
          <w:bCs/>
          <w:sz w:val="20"/>
          <w:szCs w:val="20"/>
        </w:rPr>
        <w:t>28 juni</w:t>
      </w:r>
      <w:r w:rsidRPr="00C97189">
        <w:rPr>
          <w:rFonts w:ascii="Verdana" w:hAnsi="Verdana"/>
          <w:sz w:val="20"/>
          <w:szCs w:val="20"/>
        </w:rPr>
        <w:t>: kennismakingsochtend in het VO Lelystad</w:t>
      </w:r>
    </w:p>
    <w:p w14:paraId="1157A93B" w14:textId="77777777" w:rsidR="00547DB9" w:rsidRPr="00980022" w:rsidRDefault="00547DB9">
      <w:pPr>
        <w:rPr>
          <w:rFonts w:ascii="Verdana" w:hAnsi="Verdana"/>
          <w:sz w:val="20"/>
          <w:szCs w:val="20"/>
        </w:rPr>
      </w:pPr>
    </w:p>
    <w:p w14:paraId="6B03E9FD" w14:textId="77777777" w:rsidR="00DC6FA1" w:rsidRDefault="00DC6FA1">
      <w:pPr>
        <w:rPr>
          <w:rFonts w:ascii="Verdana" w:eastAsia="Verdana" w:hAnsi="Verdana" w:cs="Verdana"/>
          <w:color w:val="FF0000"/>
          <w:sz w:val="20"/>
          <w:szCs w:val="20"/>
          <w:u w:color="FF0000"/>
        </w:rPr>
      </w:pPr>
    </w:p>
    <w:p w14:paraId="10347989" w14:textId="77777777" w:rsidR="00DC6FA1" w:rsidRPr="005663D6" w:rsidRDefault="00A017E2">
      <w:pPr>
        <w:pStyle w:val="Kop2"/>
        <w:rPr>
          <w:rFonts w:ascii="Verdana" w:eastAsia="Verdana" w:hAnsi="Verdana" w:cs="Verdana"/>
          <w:b/>
          <w:bCs/>
          <w:color w:val="365F91" w:themeColor="accent1" w:themeShade="BF"/>
          <w:sz w:val="20"/>
          <w:szCs w:val="20"/>
          <w:u w:color="000000"/>
        </w:rPr>
      </w:pPr>
      <w:r w:rsidRPr="005663D6">
        <w:rPr>
          <w:rFonts w:ascii="Verdana" w:hAnsi="Verdana"/>
          <w:b/>
          <w:bCs/>
          <w:color w:val="365F91" w:themeColor="accent1" w:themeShade="BF"/>
          <w:sz w:val="20"/>
          <w:szCs w:val="20"/>
          <w:u w:color="000000"/>
        </w:rPr>
        <w:t>4.</w:t>
      </w:r>
      <w:r w:rsidR="00980022" w:rsidRPr="005663D6">
        <w:rPr>
          <w:rFonts w:ascii="Verdana" w:hAnsi="Verdana"/>
          <w:b/>
          <w:bCs/>
          <w:color w:val="365F91" w:themeColor="accent1" w:themeShade="BF"/>
          <w:sz w:val="20"/>
          <w:szCs w:val="20"/>
          <w:u w:color="000000"/>
        </w:rPr>
        <w:t>3</w:t>
      </w:r>
      <w:r w:rsidRPr="005663D6">
        <w:rPr>
          <w:rFonts w:ascii="Verdana" w:hAnsi="Verdana"/>
          <w:b/>
          <w:bCs/>
          <w:color w:val="365F91" w:themeColor="accent1" w:themeShade="BF"/>
          <w:sz w:val="20"/>
          <w:szCs w:val="20"/>
          <w:u w:color="000000"/>
        </w:rPr>
        <w:t xml:space="preserve"> </w:t>
      </w:r>
      <w:r w:rsidRPr="005663D6">
        <w:rPr>
          <w:rFonts w:ascii="Verdana" w:hAnsi="Verdana"/>
          <w:b/>
          <w:bCs/>
          <w:color w:val="365F91" w:themeColor="accent1" w:themeShade="BF"/>
          <w:sz w:val="20"/>
          <w:szCs w:val="20"/>
          <w:u w:color="000000"/>
        </w:rPr>
        <w:tab/>
        <w:t xml:space="preserve">Toetsgegevens en </w:t>
      </w:r>
      <w:bookmarkStart w:id="2" w:name="_Hlk127968193"/>
      <w:r w:rsidR="00646E6F" w:rsidRPr="005663D6">
        <w:rPr>
          <w:rFonts w:ascii="Verdana" w:hAnsi="Verdana"/>
          <w:b/>
          <w:bCs/>
          <w:color w:val="365F91" w:themeColor="accent1" w:themeShade="BF"/>
          <w:sz w:val="20"/>
          <w:szCs w:val="20"/>
          <w:u w:color="000000"/>
        </w:rPr>
        <w:t>stimulerende en belemmerende factoren</w:t>
      </w:r>
      <w:bookmarkEnd w:id="2"/>
    </w:p>
    <w:p w14:paraId="48274287" w14:textId="77777777" w:rsidR="00DC6FA1" w:rsidRPr="00646E6F" w:rsidRDefault="00A017E2">
      <w:pPr>
        <w:rPr>
          <w:rFonts w:ascii="Verdana" w:eastAsia="Verdana" w:hAnsi="Verdana" w:cs="Verdana"/>
          <w:sz w:val="20"/>
          <w:szCs w:val="20"/>
        </w:rPr>
      </w:pPr>
      <w:r w:rsidRPr="00646E6F">
        <w:rPr>
          <w:rFonts w:ascii="Verdana" w:hAnsi="Verdana"/>
          <w:sz w:val="20"/>
          <w:szCs w:val="20"/>
        </w:rPr>
        <w:t xml:space="preserve">Voor het school(niveau)advies weegt de PO school naast toetsgegevens </w:t>
      </w:r>
      <w:r w:rsidR="00646E6F" w:rsidRPr="00646E6F">
        <w:rPr>
          <w:rFonts w:ascii="Verdana" w:hAnsi="Verdana"/>
          <w:sz w:val="20"/>
          <w:szCs w:val="20"/>
        </w:rPr>
        <w:t xml:space="preserve">stimulerende en belemmerende factoren </w:t>
      </w:r>
      <w:r w:rsidRPr="00646E6F">
        <w:rPr>
          <w:rFonts w:ascii="Verdana" w:hAnsi="Verdana"/>
          <w:sz w:val="20"/>
          <w:szCs w:val="20"/>
        </w:rPr>
        <w:t>ook mee. Relevante</w:t>
      </w:r>
      <w:bookmarkStart w:id="3" w:name="_Hlk127968227"/>
      <w:r w:rsidR="00646E6F" w:rsidRPr="00646E6F">
        <w:rPr>
          <w:rFonts w:ascii="Verdana" w:hAnsi="Verdana"/>
          <w:sz w:val="20"/>
          <w:szCs w:val="20"/>
        </w:rPr>
        <w:t xml:space="preserve"> factoren </w:t>
      </w:r>
      <w:bookmarkEnd w:id="3"/>
      <w:r w:rsidRPr="00646E6F">
        <w:rPr>
          <w:rFonts w:ascii="Verdana" w:hAnsi="Verdana"/>
          <w:sz w:val="20"/>
          <w:szCs w:val="20"/>
        </w:rPr>
        <w:t>hierbij zijn:</w:t>
      </w:r>
    </w:p>
    <w:p w14:paraId="25301301" w14:textId="77777777" w:rsidR="00DC6FA1" w:rsidRDefault="00A017E2" w:rsidP="00F529C3">
      <w:pPr>
        <w:pStyle w:val="Lijstalinea"/>
        <w:numPr>
          <w:ilvl w:val="0"/>
          <w:numId w:val="74"/>
        </w:numPr>
        <w:rPr>
          <w:rFonts w:ascii="Verdana" w:hAnsi="Verdana"/>
          <w:sz w:val="20"/>
          <w:szCs w:val="20"/>
        </w:rPr>
      </w:pPr>
      <w:r w:rsidRPr="00CF2D81">
        <w:rPr>
          <w:rFonts w:ascii="Verdana" w:hAnsi="Verdana"/>
          <w:sz w:val="20"/>
          <w:szCs w:val="20"/>
        </w:rPr>
        <w:t>werkhouding, bijvoorbeeld: motivatie en tempo; zelfbeeld en reflectie; interesse in lesstof en maatschappelijke zaken; huiswerkattitude.</w:t>
      </w:r>
    </w:p>
    <w:p w14:paraId="157AE720" w14:textId="77777777" w:rsidR="003E143B" w:rsidRPr="00CF2D81" w:rsidRDefault="003E143B" w:rsidP="003E143B">
      <w:pPr>
        <w:pStyle w:val="Lijstalinea"/>
        <w:rPr>
          <w:rFonts w:ascii="Verdana" w:hAnsi="Verdana"/>
          <w:sz w:val="20"/>
          <w:szCs w:val="20"/>
        </w:rPr>
      </w:pPr>
    </w:p>
    <w:p w14:paraId="4055DEA9" w14:textId="77777777" w:rsidR="00DC6FA1" w:rsidRDefault="00A017E2" w:rsidP="00F529C3">
      <w:pPr>
        <w:pStyle w:val="Lijstalinea"/>
        <w:numPr>
          <w:ilvl w:val="0"/>
          <w:numId w:val="74"/>
        </w:numPr>
        <w:rPr>
          <w:rFonts w:ascii="Verdana" w:hAnsi="Verdana"/>
          <w:sz w:val="20"/>
          <w:szCs w:val="20"/>
        </w:rPr>
      </w:pPr>
      <w:r w:rsidRPr="00CF2D81">
        <w:rPr>
          <w:rFonts w:ascii="Verdana" w:hAnsi="Verdana"/>
          <w:sz w:val="20"/>
          <w:szCs w:val="20"/>
        </w:rPr>
        <w:t>inzicht/begrip, bijvoorbeeld: hoofd- en bijzaken onderscheiden; inzicht in samenhang/verbanden; abstract redeneren; probleemoplossend vermogen.</w:t>
      </w:r>
    </w:p>
    <w:p w14:paraId="7C199B92" w14:textId="77777777" w:rsidR="003E143B" w:rsidRPr="003E143B" w:rsidRDefault="003E143B" w:rsidP="003E143B">
      <w:pPr>
        <w:rPr>
          <w:rFonts w:ascii="Verdana" w:hAnsi="Verdana"/>
          <w:sz w:val="20"/>
          <w:szCs w:val="20"/>
        </w:rPr>
      </w:pPr>
    </w:p>
    <w:p w14:paraId="394BD64E" w14:textId="77777777" w:rsidR="00DC6FA1" w:rsidRDefault="00A017E2" w:rsidP="00F529C3">
      <w:pPr>
        <w:pStyle w:val="Lijstalinea"/>
        <w:numPr>
          <w:ilvl w:val="0"/>
          <w:numId w:val="74"/>
        </w:numPr>
        <w:rPr>
          <w:rFonts w:ascii="Verdana" w:hAnsi="Verdana"/>
          <w:sz w:val="20"/>
          <w:szCs w:val="20"/>
        </w:rPr>
      </w:pPr>
      <w:r w:rsidRPr="00CF2D81">
        <w:rPr>
          <w:rFonts w:ascii="Verdana" w:hAnsi="Verdana"/>
          <w:sz w:val="20"/>
          <w:szCs w:val="20"/>
        </w:rPr>
        <w:t>concentratie en zelfstandigheid, bijvoorbeeld: behoefte aan begeleiding; planning; instructiebehoefte.</w:t>
      </w:r>
    </w:p>
    <w:p w14:paraId="0646D33E" w14:textId="77777777" w:rsidR="003E143B" w:rsidRPr="003E143B" w:rsidRDefault="003E143B" w:rsidP="003E143B">
      <w:pPr>
        <w:rPr>
          <w:rFonts w:ascii="Verdana" w:hAnsi="Verdana"/>
          <w:sz w:val="20"/>
          <w:szCs w:val="20"/>
        </w:rPr>
      </w:pPr>
    </w:p>
    <w:p w14:paraId="2D69512B" w14:textId="77777777" w:rsidR="00DC6FA1" w:rsidRPr="00CF2D81" w:rsidRDefault="00A017E2" w:rsidP="00F529C3">
      <w:pPr>
        <w:pStyle w:val="Lijstalinea"/>
        <w:numPr>
          <w:ilvl w:val="0"/>
          <w:numId w:val="74"/>
        </w:numPr>
        <w:rPr>
          <w:rFonts w:ascii="Verdana" w:hAnsi="Verdana"/>
          <w:sz w:val="20"/>
          <w:szCs w:val="20"/>
        </w:rPr>
      </w:pPr>
      <w:r w:rsidRPr="00CF2D81">
        <w:rPr>
          <w:rFonts w:ascii="Verdana" w:hAnsi="Verdana"/>
          <w:sz w:val="20"/>
          <w:szCs w:val="20"/>
        </w:rPr>
        <w:t>Verzuim/absentie</w:t>
      </w:r>
    </w:p>
    <w:p w14:paraId="3C5BA880" w14:textId="77777777" w:rsidR="00DC6FA1" w:rsidRDefault="00DC6FA1">
      <w:pPr>
        <w:pStyle w:val="Lijstalinea"/>
        <w:rPr>
          <w:rFonts w:ascii="Verdana" w:eastAsia="Verdana" w:hAnsi="Verdana" w:cs="Verdana"/>
          <w:sz w:val="20"/>
          <w:szCs w:val="20"/>
        </w:rPr>
      </w:pPr>
    </w:p>
    <w:p w14:paraId="235C1416" w14:textId="77777777" w:rsidR="00DC6FA1" w:rsidRDefault="00A017E2">
      <w:pPr>
        <w:rPr>
          <w:rFonts w:ascii="Verdana" w:eastAsia="Verdana" w:hAnsi="Verdana" w:cs="Verdana"/>
          <w:sz w:val="20"/>
          <w:szCs w:val="20"/>
        </w:rPr>
      </w:pPr>
      <w:r>
        <w:rPr>
          <w:rFonts w:ascii="Verdana" w:hAnsi="Verdana"/>
          <w:sz w:val="20"/>
          <w:szCs w:val="20"/>
        </w:rPr>
        <w:t>Het school(niveau)advies is gebaseerd op de toetsgegevens van de laatste drie schooljaren. Deze toetsgegevens worden via Digidoor meegestuurd naar de VO school. De volgende toetsgegevens worden meegenomen in de afweging:</w:t>
      </w:r>
    </w:p>
    <w:p w14:paraId="1E7B64D0" w14:textId="1894164C" w:rsidR="00DC6FA1" w:rsidRDefault="00A017E2" w:rsidP="00F529C3">
      <w:pPr>
        <w:pStyle w:val="Lijstalinea"/>
        <w:numPr>
          <w:ilvl w:val="0"/>
          <w:numId w:val="73"/>
        </w:numPr>
        <w:rPr>
          <w:rFonts w:ascii="Verdana" w:hAnsi="Verdana"/>
          <w:sz w:val="20"/>
          <w:szCs w:val="20"/>
        </w:rPr>
      </w:pPr>
      <w:r w:rsidRPr="00426E61">
        <w:rPr>
          <w:rFonts w:ascii="Verdana" w:hAnsi="Verdana"/>
          <w:sz w:val="20"/>
          <w:szCs w:val="20"/>
        </w:rPr>
        <w:t>toetsscores uit het LOVS van groep 6,7,8</w:t>
      </w:r>
      <w:r w:rsidR="003E143B">
        <w:rPr>
          <w:rFonts w:ascii="Verdana" w:hAnsi="Verdana"/>
          <w:sz w:val="20"/>
          <w:szCs w:val="20"/>
        </w:rPr>
        <w:t>.</w:t>
      </w:r>
    </w:p>
    <w:p w14:paraId="11059B6F" w14:textId="77777777" w:rsidR="003E143B" w:rsidRPr="003E143B" w:rsidRDefault="003E143B" w:rsidP="003E143B">
      <w:pPr>
        <w:rPr>
          <w:rFonts w:ascii="Verdana" w:hAnsi="Verdana"/>
          <w:sz w:val="20"/>
          <w:szCs w:val="20"/>
        </w:rPr>
      </w:pPr>
    </w:p>
    <w:p w14:paraId="7ED74AB6" w14:textId="77777777" w:rsidR="00DC6FA1" w:rsidRDefault="00A017E2" w:rsidP="00F529C3">
      <w:pPr>
        <w:pStyle w:val="Lijstalinea"/>
        <w:numPr>
          <w:ilvl w:val="0"/>
          <w:numId w:val="73"/>
        </w:numPr>
        <w:rPr>
          <w:rFonts w:ascii="Verdana" w:hAnsi="Verdana"/>
          <w:sz w:val="20"/>
          <w:szCs w:val="20"/>
        </w:rPr>
      </w:pPr>
      <w:r w:rsidRPr="00426E61">
        <w:rPr>
          <w:rFonts w:ascii="Verdana" w:hAnsi="Verdana"/>
          <w:sz w:val="20"/>
          <w:szCs w:val="20"/>
        </w:rPr>
        <w:t>ontwikkeling in toetsscores voor de domeinen Begrijpend lezen, Rekenen/ Wiskunde, Spelling en Technisch lezen van de groep 6,7,8 (leerachterstanden, leerrendement).</w:t>
      </w:r>
    </w:p>
    <w:p w14:paraId="3CC30835" w14:textId="77777777" w:rsidR="003E143B" w:rsidRPr="003E143B" w:rsidRDefault="003E143B" w:rsidP="003E143B">
      <w:pPr>
        <w:rPr>
          <w:rFonts w:ascii="Verdana" w:hAnsi="Verdana"/>
          <w:sz w:val="20"/>
          <w:szCs w:val="20"/>
        </w:rPr>
      </w:pPr>
    </w:p>
    <w:p w14:paraId="245A2F71" w14:textId="77777777" w:rsidR="00DC6FA1" w:rsidRPr="00426E61" w:rsidRDefault="00A017E2" w:rsidP="00F529C3">
      <w:pPr>
        <w:pStyle w:val="Lijstalinea"/>
        <w:numPr>
          <w:ilvl w:val="0"/>
          <w:numId w:val="73"/>
        </w:numPr>
        <w:rPr>
          <w:rFonts w:ascii="Verdana" w:hAnsi="Verdana"/>
          <w:sz w:val="20"/>
          <w:szCs w:val="20"/>
        </w:rPr>
      </w:pPr>
      <w:r w:rsidRPr="00426E61">
        <w:rPr>
          <w:rFonts w:ascii="Verdana" w:hAnsi="Verdana"/>
          <w:sz w:val="20"/>
          <w:szCs w:val="20"/>
        </w:rPr>
        <w:t xml:space="preserve">uitslagen van andere (methode gebonden) toetsen en/of onderzoeken die door of op initiatief van de school zijn afgenomen. </w:t>
      </w:r>
    </w:p>
    <w:p w14:paraId="32DAB753" w14:textId="77777777" w:rsidR="00DC6FA1" w:rsidRDefault="00DC6FA1">
      <w:pPr>
        <w:rPr>
          <w:rFonts w:ascii="Verdana" w:eastAsia="Verdana" w:hAnsi="Verdana" w:cs="Verdana"/>
          <w:sz w:val="20"/>
          <w:szCs w:val="20"/>
        </w:rPr>
      </w:pPr>
    </w:p>
    <w:p w14:paraId="0BB7CA9D" w14:textId="77777777" w:rsidR="00DC6FA1" w:rsidRDefault="00A017E2">
      <w:pPr>
        <w:rPr>
          <w:rFonts w:ascii="Verdana" w:hAnsi="Verdana"/>
          <w:sz w:val="20"/>
          <w:szCs w:val="20"/>
        </w:rPr>
      </w:pPr>
      <w:r w:rsidRPr="00004159">
        <w:rPr>
          <w:rFonts w:ascii="Verdana" w:hAnsi="Verdana"/>
          <w:sz w:val="20"/>
          <w:szCs w:val="20"/>
        </w:rPr>
        <w:t xml:space="preserve">Een verdere uitwerking van de </w:t>
      </w:r>
      <w:r w:rsidR="004E0398" w:rsidRPr="00004159">
        <w:rPr>
          <w:rFonts w:ascii="Verdana" w:hAnsi="Verdana"/>
          <w:sz w:val="20"/>
          <w:szCs w:val="20"/>
        </w:rPr>
        <w:t>stimulerende en belemmerende factoren</w:t>
      </w:r>
      <w:r w:rsidRPr="00004159">
        <w:rPr>
          <w:rFonts w:ascii="Verdana" w:hAnsi="Verdana"/>
          <w:sz w:val="20"/>
          <w:szCs w:val="20"/>
        </w:rPr>
        <w:t xml:space="preserve"> en een handreiking voor een onderscheid in VMBO is te vinden in Bijlage 1. Dit document kan helpen bij het inzichtelijk maken welk niveau-advies bij de leerling past. Het kan dienen als onderbouwing van het advies.</w:t>
      </w:r>
    </w:p>
    <w:p w14:paraId="6B25794B" w14:textId="77777777" w:rsidR="001D3B78" w:rsidRDefault="001D3B78">
      <w:pPr>
        <w:rPr>
          <w:rFonts w:ascii="Verdana" w:eastAsia="Verdana" w:hAnsi="Verdana" w:cs="Verdana"/>
          <w:sz w:val="20"/>
          <w:szCs w:val="20"/>
        </w:rPr>
      </w:pPr>
    </w:p>
    <w:p w14:paraId="24E4AC3F" w14:textId="77777777" w:rsidR="00DC6FA1" w:rsidRPr="005663D6" w:rsidRDefault="00DC6FA1">
      <w:pPr>
        <w:rPr>
          <w:rFonts w:ascii="Verdana" w:eastAsia="Verdana" w:hAnsi="Verdana" w:cs="Verdana"/>
          <w:sz w:val="20"/>
          <w:szCs w:val="20"/>
        </w:rPr>
      </w:pPr>
    </w:p>
    <w:p w14:paraId="73B0C41A" w14:textId="77777777" w:rsidR="00DC6FA1" w:rsidRPr="005663D6" w:rsidRDefault="00A017E2">
      <w:pPr>
        <w:pStyle w:val="Kop2"/>
        <w:rPr>
          <w:rFonts w:ascii="Verdana" w:eastAsia="Verdana" w:hAnsi="Verdana" w:cs="Verdana"/>
          <w:b/>
          <w:bCs/>
          <w:color w:val="365F91" w:themeColor="accent1" w:themeShade="BF"/>
          <w:sz w:val="20"/>
          <w:szCs w:val="20"/>
          <w:u w:color="000000"/>
        </w:rPr>
      </w:pPr>
      <w:r w:rsidRPr="005663D6">
        <w:rPr>
          <w:rFonts w:ascii="Verdana" w:hAnsi="Verdana"/>
          <w:b/>
          <w:bCs/>
          <w:color w:val="365F91" w:themeColor="accent1" w:themeShade="BF"/>
          <w:sz w:val="20"/>
          <w:szCs w:val="20"/>
          <w:u w:color="000000"/>
        </w:rPr>
        <w:t>4.</w:t>
      </w:r>
      <w:r w:rsidR="00980022" w:rsidRPr="005663D6">
        <w:rPr>
          <w:rFonts w:ascii="Verdana" w:hAnsi="Verdana"/>
          <w:b/>
          <w:bCs/>
          <w:color w:val="365F91" w:themeColor="accent1" w:themeShade="BF"/>
          <w:sz w:val="20"/>
          <w:szCs w:val="20"/>
          <w:u w:color="000000"/>
        </w:rPr>
        <w:t>4</w:t>
      </w:r>
      <w:r w:rsidRPr="005663D6">
        <w:rPr>
          <w:rFonts w:ascii="Verdana" w:hAnsi="Verdana"/>
          <w:b/>
          <w:bCs/>
          <w:color w:val="365F91" w:themeColor="accent1" w:themeShade="BF"/>
          <w:sz w:val="20"/>
          <w:szCs w:val="20"/>
          <w:u w:color="000000"/>
        </w:rPr>
        <w:tab/>
        <w:t xml:space="preserve">Doorstroomtoets </w:t>
      </w:r>
      <w:r w:rsidR="00FF55D6" w:rsidRPr="005663D6">
        <w:rPr>
          <w:rFonts w:ascii="Verdana" w:hAnsi="Verdana"/>
          <w:b/>
          <w:bCs/>
          <w:color w:val="365F91" w:themeColor="accent1" w:themeShade="BF"/>
          <w:sz w:val="20"/>
          <w:szCs w:val="20"/>
          <w:u w:color="000000"/>
        </w:rPr>
        <w:t>i.p.v.</w:t>
      </w:r>
      <w:r w:rsidRPr="005663D6">
        <w:rPr>
          <w:rFonts w:ascii="Verdana" w:hAnsi="Verdana"/>
          <w:b/>
          <w:bCs/>
          <w:color w:val="365F91" w:themeColor="accent1" w:themeShade="BF"/>
          <w:sz w:val="20"/>
          <w:szCs w:val="20"/>
          <w:u w:color="000000"/>
        </w:rPr>
        <w:t xml:space="preserve"> eindtoets en heroverweging</w:t>
      </w:r>
    </w:p>
    <w:p w14:paraId="5F6003C4" w14:textId="77777777" w:rsidR="00DC6FA1" w:rsidRDefault="00A017E2">
      <w:pPr>
        <w:rPr>
          <w:rFonts w:ascii="Verdana" w:eastAsia="Verdana" w:hAnsi="Verdana" w:cs="Verdana"/>
          <w:sz w:val="20"/>
          <w:szCs w:val="20"/>
        </w:rPr>
      </w:pPr>
      <w:r>
        <w:rPr>
          <w:rFonts w:ascii="Verdana" w:hAnsi="Verdana"/>
          <w:sz w:val="20"/>
          <w:szCs w:val="20"/>
        </w:rPr>
        <w:t>In 2019 zijn een aantal wetswijzigingen voorgesteld die</w:t>
      </w:r>
      <w:r w:rsidR="0091177B">
        <w:rPr>
          <w:rFonts w:ascii="Verdana" w:hAnsi="Verdana"/>
          <w:sz w:val="20"/>
          <w:szCs w:val="20"/>
        </w:rPr>
        <w:t xml:space="preserve"> </w:t>
      </w:r>
      <w:r>
        <w:rPr>
          <w:rFonts w:ascii="Verdana" w:hAnsi="Verdana"/>
          <w:sz w:val="20"/>
          <w:szCs w:val="20"/>
        </w:rPr>
        <w:t xml:space="preserve">in het schooljaar 2023/24 ingaan. </w:t>
      </w:r>
      <w:r w:rsidR="0091177B" w:rsidRPr="00C32808">
        <w:rPr>
          <w:rFonts w:ascii="Verdana" w:hAnsi="Verdana"/>
          <w:sz w:val="20"/>
          <w:szCs w:val="20"/>
        </w:rPr>
        <w:t>V</w:t>
      </w:r>
      <w:r w:rsidRPr="00C32808">
        <w:rPr>
          <w:rFonts w:ascii="Verdana" w:hAnsi="Verdana"/>
          <w:sz w:val="20"/>
          <w:szCs w:val="20"/>
        </w:rPr>
        <w:t>anaf schooljaar 2022/23 gesproken</w:t>
      </w:r>
      <w:r>
        <w:rPr>
          <w:rFonts w:ascii="Verdana" w:hAnsi="Verdana"/>
          <w:sz w:val="20"/>
          <w:szCs w:val="20"/>
        </w:rPr>
        <w:t xml:space="preserve"> van een doorstroomtoets </w:t>
      </w:r>
      <w:r w:rsidR="00A1460A">
        <w:rPr>
          <w:rFonts w:ascii="Verdana" w:hAnsi="Verdana"/>
          <w:sz w:val="20"/>
          <w:szCs w:val="20"/>
        </w:rPr>
        <w:t>i.p.v.</w:t>
      </w:r>
      <w:r>
        <w:rPr>
          <w:rFonts w:ascii="Verdana" w:hAnsi="Verdana"/>
          <w:sz w:val="20"/>
          <w:szCs w:val="20"/>
        </w:rPr>
        <w:t xml:space="preserve"> een eindtoets</w:t>
      </w:r>
      <w:r w:rsidRPr="00787602">
        <w:rPr>
          <w:rFonts w:ascii="Verdana" w:hAnsi="Verdana"/>
          <w:color w:val="FF0000"/>
          <w:sz w:val="20"/>
          <w:szCs w:val="20"/>
        </w:rPr>
        <w:t>.</w:t>
      </w:r>
      <w:r w:rsidR="007104AD">
        <w:rPr>
          <w:rFonts w:ascii="Verdana" w:hAnsi="Verdana"/>
          <w:color w:val="FF0000"/>
          <w:sz w:val="20"/>
          <w:szCs w:val="20"/>
        </w:rPr>
        <w:t xml:space="preserve"> </w:t>
      </w:r>
      <w:r>
        <w:rPr>
          <w:rFonts w:ascii="Verdana" w:hAnsi="Verdana"/>
          <w:sz w:val="20"/>
          <w:szCs w:val="20"/>
        </w:rPr>
        <w:t xml:space="preserve">De doorstroomtoets is </w:t>
      </w:r>
      <w:r w:rsidR="00787602">
        <w:rPr>
          <w:rFonts w:ascii="Verdana" w:hAnsi="Verdana"/>
          <w:sz w:val="20"/>
          <w:szCs w:val="20"/>
        </w:rPr>
        <w:t xml:space="preserve">in </w:t>
      </w:r>
      <w:r>
        <w:rPr>
          <w:rFonts w:ascii="Verdana" w:hAnsi="Verdana"/>
          <w:sz w:val="20"/>
          <w:szCs w:val="20"/>
        </w:rPr>
        <w:t>schooljaar</w:t>
      </w:r>
      <w:r w:rsidR="00787602">
        <w:rPr>
          <w:rFonts w:ascii="Verdana" w:hAnsi="Verdana"/>
          <w:sz w:val="20"/>
          <w:szCs w:val="20"/>
        </w:rPr>
        <w:t xml:space="preserve"> 2022-2023</w:t>
      </w:r>
      <w:r>
        <w:rPr>
          <w:rFonts w:ascii="Verdana" w:hAnsi="Verdana"/>
          <w:sz w:val="20"/>
          <w:szCs w:val="20"/>
        </w:rPr>
        <w:t xml:space="preserve"> op 18/ 19 april.</w:t>
      </w:r>
    </w:p>
    <w:p w14:paraId="017D6CD2" w14:textId="77777777" w:rsidR="00DC6FA1" w:rsidRDefault="00A017E2">
      <w:pPr>
        <w:rPr>
          <w:rFonts w:ascii="Verdana" w:eastAsia="Verdana" w:hAnsi="Verdana" w:cs="Verdana"/>
          <w:sz w:val="20"/>
          <w:szCs w:val="20"/>
        </w:rPr>
      </w:pPr>
      <w:r>
        <w:rPr>
          <w:rFonts w:ascii="Verdana" w:hAnsi="Verdana"/>
          <w:sz w:val="20"/>
          <w:szCs w:val="20"/>
        </w:rPr>
        <w:t>De keuzevrijheid tussen verschillende eindtoetsen voor scholen blijft bestaan.</w:t>
      </w:r>
      <w:r w:rsidR="00CC7F21">
        <w:rPr>
          <w:rFonts w:ascii="Verdana" w:hAnsi="Verdana"/>
          <w:sz w:val="20"/>
          <w:szCs w:val="20"/>
        </w:rPr>
        <w:t xml:space="preserve"> </w:t>
      </w:r>
      <w:r>
        <w:rPr>
          <w:rFonts w:ascii="Verdana" w:hAnsi="Verdana"/>
          <w:sz w:val="20"/>
          <w:szCs w:val="20"/>
        </w:rPr>
        <w:t xml:space="preserve">Ook blijft de volgorde van schooladvies en doorstroomtoets hetzelfde: het schooladvies wordt afgegeven voorafgaand aan de afname van de doorstroomtoets. Alleen de periode waarin de basisschool de schooladviezen geeft wordt vervroegd. De doorstroomtoets wordt kort </w:t>
      </w:r>
      <w:r>
        <w:rPr>
          <w:rFonts w:ascii="Verdana" w:hAnsi="Verdana"/>
          <w:sz w:val="20"/>
          <w:szCs w:val="20"/>
        </w:rPr>
        <w:lastRenderedPageBreak/>
        <w:t xml:space="preserve">daarna en dus ook eerder in het jaar afgenomen. Zo wordt de mogelijkheid voor toets-training beperkt en de kansengelijkheid tussen leerlingen bevorderd. </w:t>
      </w:r>
    </w:p>
    <w:p w14:paraId="43C45602" w14:textId="77777777" w:rsidR="00DC6FA1" w:rsidRDefault="00A017E2">
      <w:pPr>
        <w:rPr>
          <w:rFonts w:ascii="Verdana" w:eastAsia="Verdana" w:hAnsi="Verdana" w:cs="Verdana"/>
          <w:b/>
          <w:bCs/>
          <w:sz w:val="20"/>
          <w:szCs w:val="20"/>
        </w:rPr>
      </w:pPr>
      <w:r>
        <w:rPr>
          <w:rFonts w:ascii="Verdana" w:hAnsi="Verdana"/>
          <w:sz w:val="20"/>
          <w:szCs w:val="20"/>
        </w:rPr>
        <w:t xml:space="preserve">Alle leerlingen schrijven zich voortaan gelijktijdig in bij het </w:t>
      </w:r>
      <w:r w:rsidR="00BB226A">
        <w:rPr>
          <w:rFonts w:ascii="Verdana" w:hAnsi="Verdana"/>
          <w:sz w:val="20"/>
          <w:szCs w:val="20"/>
        </w:rPr>
        <w:t>VO</w:t>
      </w:r>
      <w:r>
        <w:rPr>
          <w:rFonts w:ascii="Verdana" w:hAnsi="Verdana"/>
          <w:sz w:val="20"/>
          <w:szCs w:val="20"/>
        </w:rPr>
        <w:t xml:space="preserve">, binnen een aangegeven periode. Zij doen dit pas met het definitieve schooladvies, dus na de afname van de doorstroomtoets en met een eventueel bijgesteld advies. Hiervoor is het nodig dat het definitieve schooladvies eerder bekend is dan nu, zodat het vo tijd heeft om de inschrijvingen te verwerken. </w:t>
      </w:r>
      <w:r>
        <w:rPr>
          <w:rFonts w:ascii="Verdana" w:hAnsi="Verdana"/>
          <w:b/>
          <w:bCs/>
          <w:sz w:val="20"/>
          <w:szCs w:val="20"/>
        </w:rPr>
        <w:t xml:space="preserve">Voor het schooljaar 2023/24 wordt de periode voor afname van de doorstroomtoets tussen 1 maart en 15 maart. Het schooladvies wordt gegeven voor 1 </w:t>
      </w:r>
      <w:r w:rsidR="004F2E28">
        <w:rPr>
          <w:rFonts w:ascii="Verdana" w:hAnsi="Verdana"/>
          <w:b/>
          <w:bCs/>
          <w:sz w:val="20"/>
          <w:szCs w:val="20"/>
        </w:rPr>
        <w:t>februari</w:t>
      </w:r>
      <w:r>
        <w:rPr>
          <w:rFonts w:ascii="Verdana" w:hAnsi="Verdana"/>
          <w:b/>
          <w:bCs/>
          <w:sz w:val="20"/>
          <w:szCs w:val="20"/>
        </w:rPr>
        <w:t xml:space="preserve"> en het aanmeldmoment voor VO (met het definitieve schooladvies) is dan de week vóór 1 april. </w:t>
      </w:r>
    </w:p>
    <w:p w14:paraId="5E245A86" w14:textId="77777777" w:rsidR="00DC6FA1" w:rsidRDefault="00DC6FA1">
      <w:pPr>
        <w:rPr>
          <w:rFonts w:ascii="Verdana" w:eastAsia="Verdana" w:hAnsi="Verdana" w:cs="Verdana"/>
          <w:sz w:val="20"/>
          <w:szCs w:val="20"/>
        </w:rPr>
      </w:pPr>
    </w:p>
    <w:p w14:paraId="33B1BD24" w14:textId="77777777" w:rsidR="00DC6FA1" w:rsidRDefault="00A017E2">
      <w:pPr>
        <w:rPr>
          <w:rFonts w:ascii="Verdana" w:eastAsia="Verdana" w:hAnsi="Verdana" w:cs="Verdana"/>
          <w:sz w:val="20"/>
          <w:szCs w:val="20"/>
        </w:rPr>
      </w:pPr>
      <w:r>
        <w:rPr>
          <w:rFonts w:ascii="Verdana" w:hAnsi="Verdana"/>
          <w:sz w:val="20"/>
          <w:szCs w:val="20"/>
        </w:rPr>
        <w:t>Alle basisscholen in Nederland zijn verplicht om een landelijke doorstroomtoets af te nemen maar kunnen een keuze maken uit verschillende toetsen. De toegestane doorstroomtoetsen worden jaarlijks gepubliceerd in de Staatscourant.</w:t>
      </w:r>
    </w:p>
    <w:p w14:paraId="44B1EE96" w14:textId="77777777" w:rsidR="00DC6FA1" w:rsidRDefault="00A017E2">
      <w:pPr>
        <w:rPr>
          <w:rFonts w:ascii="Verdana" w:eastAsia="Verdana" w:hAnsi="Verdana" w:cs="Verdana"/>
          <w:b/>
          <w:bCs/>
          <w:sz w:val="20"/>
          <w:szCs w:val="20"/>
        </w:rPr>
      </w:pPr>
      <w:r>
        <w:rPr>
          <w:rFonts w:ascii="Verdana" w:hAnsi="Verdana"/>
          <w:sz w:val="20"/>
          <w:szCs w:val="20"/>
        </w:rPr>
        <w:t xml:space="preserve">Nadat de PO school de uitslag van de doorstroomtoets PO heeft ontvangen wordt deze toegevoegd in het leerlingendossier in Digidoor en gemeld in ROD. Bij een hogere uitslag dan in het eerdere niveau-advies gegeven, moet binnen twee weken na binnenkomst van de uitslag een heroverweging van het niveau-advies plaatsvinden. Deze heroverweging </w:t>
      </w:r>
      <w:r>
        <w:rPr>
          <w:rFonts w:ascii="Verdana" w:hAnsi="Verdana"/>
          <w:b/>
          <w:bCs/>
          <w:sz w:val="20"/>
          <w:szCs w:val="20"/>
        </w:rPr>
        <w:t>kan</w:t>
      </w:r>
      <w:r>
        <w:rPr>
          <w:rFonts w:ascii="Verdana" w:hAnsi="Verdana"/>
          <w:sz w:val="20"/>
          <w:szCs w:val="20"/>
        </w:rPr>
        <w:t xml:space="preserve"> leiden tot een bijstelling van het oorspronkelijk vastgestelde advies. </w:t>
      </w:r>
      <w:r>
        <w:rPr>
          <w:rFonts w:ascii="Verdana" w:hAnsi="Verdana"/>
          <w:b/>
          <w:bCs/>
          <w:sz w:val="20"/>
          <w:szCs w:val="20"/>
        </w:rPr>
        <w:t>De PO school is hiertoe niet verplicht.</w:t>
      </w:r>
      <w:r>
        <w:rPr>
          <w:rFonts w:ascii="Verdana" w:hAnsi="Verdana"/>
          <w:sz w:val="20"/>
          <w:szCs w:val="20"/>
        </w:rPr>
        <w:t xml:space="preserve"> Wordt het niveau-advies daadwerkelijk bijgesteld, dan dient dit </w:t>
      </w:r>
      <w:r>
        <w:rPr>
          <w:rFonts w:ascii="Verdana" w:hAnsi="Verdana"/>
          <w:b/>
          <w:bCs/>
          <w:sz w:val="20"/>
          <w:szCs w:val="20"/>
        </w:rPr>
        <w:t xml:space="preserve">vóór </w:t>
      </w:r>
      <w:r w:rsidR="00CB2C79">
        <w:rPr>
          <w:rFonts w:ascii="Verdana" w:hAnsi="Verdana"/>
          <w:b/>
          <w:bCs/>
          <w:sz w:val="20"/>
          <w:szCs w:val="20"/>
        </w:rPr>
        <w:t>26</w:t>
      </w:r>
      <w:r>
        <w:rPr>
          <w:rFonts w:ascii="Verdana" w:hAnsi="Verdana"/>
          <w:b/>
          <w:bCs/>
          <w:sz w:val="20"/>
          <w:szCs w:val="20"/>
        </w:rPr>
        <w:t xml:space="preserve"> mei 2023</w:t>
      </w:r>
      <w:r>
        <w:rPr>
          <w:rFonts w:ascii="Verdana" w:hAnsi="Verdana"/>
          <w:sz w:val="20"/>
          <w:szCs w:val="20"/>
        </w:rPr>
        <w:t xml:space="preserve"> in Digidoor en bij ROD te worden vastgelegd. (</w:t>
      </w:r>
      <w:r>
        <w:rPr>
          <w:rFonts w:ascii="Verdana" w:hAnsi="Verdana"/>
          <w:b/>
          <w:bCs/>
          <w:sz w:val="20"/>
          <w:szCs w:val="20"/>
        </w:rPr>
        <w:t>Let op: dit wordt in 2024 vóór 1 april!)</w:t>
      </w:r>
    </w:p>
    <w:p w14:paraId="791AC888" w14:textId="77777777" w:rsidR="00DC6FA1" w:rsidRDefault="00A017E2">
      <w:pPr>
        <w:rPr>
          <w:rFonts w:ascii="Verdana" w:eastAsia="Verdana" w:hAnsi="Verdana" w:cs="Verdana"/>
          <w:i/>
          <w:iCs/>
          <w:sz w:val="20"/>
          <w:szCs w:val="20"/>
        </w:rPr>
      </w:pPr>
      <w:r>
        <w:rPr>
          <w:rFonts w:ascii="Verdana" w:hAnsi="Verdana"/>
          <w:i/>
          <w:iCs/>
          <w:sz w:val="20"/>
          <w:szCs w:val="20"/>
        </w:rPr>
        <w:t>“Het schooladvies maakt formeel deel uit van het OKR. Ouders hebben ook in dit schooladvies dus alleen inzagerecht, geen toestemmingsrecht. Het uitwisselen van het OKR en het schooladvies tussen de basisschool en de VO-school is verplicht. Ook wanneer de ouders het hier niet mee eens zijn.”   Bron: PO-Raad – Nieuwsbrief 213, juni 2018</w:t>
      </w:r>
      <w:r w:rsidR="00260E08">
        <w:rPr>
          <w:rFonts w:ascii="Verdana" w:hAnsi="Verdana"/>
          <w:i/>
          <w:iCs/>
          <w:sz w:val="20"/>
          <w:szCs w:val="20"/>
        </w:rPr>
        <w:t>.</w:t>
      </w:r>
    </w:p>
    <w:p w14:paraId="138BF3A8" w14:textId="77777777" w:rsidR="00DC6FA1" w:rsidRDefault="00DC6FA1">
      <w:pPr>
        <w:rPr>
          <w:rFonts w:ascii="Verdana" w:eastAsia="Verdana" w:hAnsi="Verdana" w:cs="Verdana"/>
          <w:i/>
          <w:iCs/>
          <w:sz w:val="20"/>
          <w:szCs w:val="20"/>
        </w:rPr>
      </w:pPr>
    </w:p>
    <w:p w14:paraId="1979C877" w14:textId="77777777" w:rsidR="001D3B78" w:rsidRDefault="001D3B78">
      <w:pPr>
        <w:rPr>
          <w:rFonts w:ascii="Verdana" w:eastAsia="Verdana" w:hAnsi="Verdana" w:cs="Verdana"/>
          <w:i/>
          <w:iCs/>
          <w:sz w:val="20"/>
          <w:szCs w:val="20"/>
        </w:rPr>
      </w:pPr>
    </w:p>
    <w:p w14:paraId="7B0F3D62" w14:textId="77777777" w:rsidR="00DC6FA1" w:rsidRPr="005663D6" w:rsidRDefault="00A017E2">
      <w:pPr>
        <w:rPr>
          <w:rFonts w:ascii="Verdana" w:eastAsia="Verdana" w:hAnsi="Verdana" w:cs="Verdana"/>
          <w:b/>
          <w:bCs/>
          <w:color w:val="365F91" w:themeColor="accent1" w:themeShade="BF"/>
          <w:sz w:val="20"/>
          <w:szCs w:val="20"/>
        </w:rPr>
      </w:pPr>
      <w:r w:rsidRPr="005663D6">
        <w:rPr>
          <w:rFonts w:ascii="Verdana" w:hAnsi="Verdana"/>
          <w:b/>
          <w:bCs/>
          <w:color w:val="365F91" w:themeColor="accent1" w:themeShade="BF"/>
          <w:sz w:val="20"/>
          <w:szCs w:val="20"/>
        </w:rPr>
        <w:t>4.</w:t>
      </w:r>
      <w:r w:rsidR="00980022" w:rsidRPr="005663D6">
        <w:rPr>
          <w:rFonts w:ascii="Verdana" w:hAnsi="Verdana"/>
          <w:b/>
          <w:bCs/>
          <w:color w:val="365F91" w:themeColor="accent1" w:themeShade="BF"/>
          <w:sz w:val="20"/>
          <w:szCs w:val="20"/>
        </w:rPr>
        <w:t>5</w:t>
      </w:r>
      <w:r w:rsidRPr="005663D6">
        <w:rPr>
          <w:rFonts w:ascii="Verdana" w:hAnsi="Verdana"/>
          <w:b/>
          <w:bCs/>
          <w:color w:val="365F91" w:themeColor="accent1" w:themeShade="BF"/>
          <w:sz w:val="20"/>
          <w:szCs w:val="20"/>
        </w:rPr>
        <w:tab/>
        <w:t>Overstap voor leerlingen met extra ondersteuningsbehoefte</w:t>
      </w:r>
    </w:p>
    <w:p w14:paraId="12B2D223" w14:textId="21BEF66B" w:rsidR="00DC6FA1" w:rsidRDefault="00A017E2">
      <w:pPr>
        <w:rPr>
          <w:rFonts w:ascii="Verdana" w:eastAsia="Verdana" w:hAnsi="Verdana" w:cs="Verdana"/>
          <w:sz w:val="20"/>
          <w:szCs w:val="20"/>
        </w:rPr>
      </w:pPr>
      <w:r>
        <w:rPr>
          <w:rFonts w:ascii="Verdana" w:hAnsi="Verdana"/>
          <w:sz w:val="20"/>
          <w:szCs w:val="20"/>
        </w:rPr>
        <w:t>De procedure voor de overstap voor leerlingen met extra ondersteuningsbehoefte (het aanvragen van toelaatbaarheidsverklaring (TLV) voor VSO en Praktijkonderwijs is in het voorjaar van 2018 door de bestuurders van de scholen in Lelystad vastgesteld</w:t>
      </w:r>
      <w:r w:rsidR="00D25905">
        <w:rPr>
          <w:rFonts w:ascii="Verdana" w:hAnsi="Verdana"/>
          <w:sz w:val="20"/>
          <w:szCs w:val="20"/>
        </w:rPr>
        <w:t>.</w:t>
      </w:r>
      <w:r>
        <w:rPr>
          <w:rFonts w:ascii="Verdana" w:hAnsi="Verdana"/>
          <w:sz w:val="20"/>
          <w:szCs w:val="20"/>
        </w:rPr>
        <w:t xml:space="preserve"> </w:t>
      </w:r>
    </w:p>
    <w:p w14:paraId="7134542A" w14:textId="77777777" w:rsidR="00DC6FA1" w:rsidRPr="00D6372D" w:rsidRDefault="00DC6FA1">
      <w:pPr>
        <w:rPr>
          <w:rFonts w:ascii="Verdana" w:eastAsia="Verdana" w:hAnsi="Verdana" w:cs="Verdana"/>
          <w:i/>
          <w:iCs/>
          <w:color w:val="365F91" w:themeColor="accent1" w:themeShade="BF"/>
          <w:sz w:val="20"/>
          <w:szCs w:val="20"/>
        </w:rPr>
      </w:pPr>
    </w:p>
    <w:p w14:paraId="7F8DCC16" w14:textId="77777777" w:rsidR="00DC6FA1" w:rsidRPr="005663D6" w:rsidRDefault="00A017E2">
      <w:pPr>
        <w:rPr>
          <w:rFonts w:ascii="Verdana" w:eastAsia="Verdana" w:hAnsi="Verdana" w:cs="Verdana"/>
          <w:b/>
          <w:bCs/>
          <w:color w:val="365F91" w:themeColor="accent1" w:themeShade="BF"/>
          <w:sz w:val="20"/>
          <w:szCs w:val="20"/>
        </w:rPr>
      </w:pPr>
      <w:r w:rsidRPr="005663D6">
        <w:rPr>
          <w:rFonts w:ascii="Verdana" w:hAnsi="Verdana"/>
          <w:b/>
          <w:bCs/>
          <w:color w:val="365F91" w:themeColor="accent1" w:themeShade="BF"/>
          <w:sz w:val="20"/>
          <w:szCs w:val="20"/>
        </w:rPr>
        <w:t xml:space="preserve">Algemeen </w:t>
      </w:r>
    </w:p>
    <w:p w14:paraId="7DDB5981" w14:textId="7D31A993" w:rsidR="00DC6FA1" w:rsidRPr="00D6372D" w:rsidRDefault="00A017E2" w:rsidP="00F529C3">
      <w:pPr>
        <w:pStyle w:val="Lijstalinea"/>
        <w:numPr>
          <w:ilvl w:val="0"/>
          <w:numId w:val="76"/>
        </w:numPr>
        <w:rPr>
          <w:rFonts w:ascii="Verdana" w:hAnsi="Verdana"/>
          <w:b/>
          <w:bCs/>
          <w:sz w:val="20"/>
          <w:szCs w:val="20"/>
        </w:rPr>
      </w:pPr>
      <w:r w:rsidRPr="00D6372D">
        <w:rPr>
          <w:rFonts w:ascii="Verdana" w:hAnsi="Verdana"/>
          <w:b/>
          <w:bCs/>
          <w:sz w:val="20"/>
          <w:szCs w:val="20"/>
        </w:rPr>
        <w:t xml:space="preserve">Leerlingen die regulier PO afronden, worden in </w:t>
      </w:r>
      <w:r w:rsidR="00D25905" w:rsidRPr="00D6372D">
        <w:rPr>
          <w:rFonts w:ascii="Verdana" w:hAnsi="Verdana"/>
          <w:b/>
          <w:bCs/>
          <w:sz w:val="20"/>
          <w:szCs w:val="20"/>
        </w:rPr>
        <w:t>beginsel</w:t>
      </w:r>
      <w:r w:rsidRPr="00D6372D">
        <w:rPr>
          <w:rFonts w:ascii="Verdana" w:hAnsi="Verdana"/>
          <w:b/>
          <w:bCs/>
          <w:sz w:val="20"/>
          <w:szCs w:val="20"/>
        </w:rPr>
        <w:t xml:space="preserve"> aangemeld bij het reguliere VO volgens de gangbare procedure binnen het SWV-VO Lelystad. Ook leerlingen met extra ondersteuningsbehoeften kunnen terecht in het reguliere voortgezet onderwijs. </w:t>
      </w:r>
    </w:p>
    <w:p w14:paraId="73A0099B" w14:textId="77777777" w:rsidR="00905493" w:rsidRDefault="00905493" w:rsidP="00905493">
      <w:pPr>
        <w:pStyle w:val="Lijstalinea"/>
        <w:rPr>
          <w:rFonts w:ascii="Verdana" w:hAnsi="Verdana"/>
          <w:b/>
          <w:bCs/>
          <w:sz w:val="20"/>
          <w:szCs w:val="20"/>
        </w:rPr>
      </w:pPr>
    </w:p>
    <w:p w14:paraId="6305B142" w14:textId="77777777" w:rsidR="00DC6FA1" w:rsidRDefault="00A017E2" w:rsidP="00F529C3">
      <w:pPr>
        <w:pStyle w:val="Lijstalinea"/>
        <w:numPr>
          <w:ilvl w:val="0"/>
          <w:numId w:val="71"/>
        </w:numPr>
        <w:rPr>
          <w:rFonts w:ascii="Verdana" w:hAnsi="Verdana"/>
          <w:sz w:val="20"/>
          <w:szCs w:val="20"/>
        </w:rPr>
      </w:pPr>
      <w:r w:rsidRPr="00905493">
        <w:rPr>
          <w:rFonts w:ascii="Verdana" w:hAnsi="Verdana"/>
          <w:sz w:val="20"/>
          <w:szCs w:val="20"/>
        </w:rPr>
        <w:t>Het reguliere VO is uitgebreid met arrangements(maatwerk)klassen, om leerlingen met een extra ondersteuningsbehoefte passend onderwijs te kunnen bieden. Naast deze klassen is in 2019 De Leerroute gestart. De Leerroute biedt leerlingen met een grote ondersteuningsbehoefte een vaste plek, een kleine klas (ongeveer 12 leerlingen), vaste docenten én structuur op maat. Maatwerk Aeres richt zich op leerlingen waarbij sprake is van een specifieke ondersteuningsbehoefte om tot leren en ontwikkeling te komen. Voor meer specifieke informatie zijn de websites van de scholen in Lelystad en de ondersteuningsprofielen van de scholen te raadplegen.</w:t>
      </w:r>
    </w:p>
    <w:p w14:paraId="7C79CA32" w14:textId="77777777" w:rsidR="00905493" w:rsidRPr="00905493" w:rsidRDefault="00905493" w:rsidP="00905493">
      <w:pPr>
        <w:pStyle w:val="Lijstalinea"/>
        <w:rPr>
          <w:rFonts w:ascii="Verdana" w:hAnsi="Verdana"/>
          <w:sz w:val="20"/>
          <w:szCs w:val="20"/>
        </w:rPr>
      </w:pPr>
    </w:p>
    <w:p w14:paraId="6C6E1381" w14:textId="77777777" w:rsidR="00DC6FA1" w:rsidRDefault="00A017E2" w:rsidP="00F529C3">
      <w:pPr>
        <w:pStyle w:val="Lijstalinea"/>
        <w:numPr>
          <w:ilvl w:val="0"/>
          <w:numId w:val="71"/>
        </w:numPr>
        <w:rPr>
          <w:rFonts w:ascii="Verdana" w:hAnsi="Verdana"/>
          <w:sz w:val="20"/>
          <w:szCs w:val="20"/>
        </w:rPr>
      </w:pPr>
      <w:r w:rsidRPr="00DF675F">
        <w:rPr>
          <w:rFonts w:ascii="Verdana" w:hAnsi="Verdana"/>
          <w:sz w:val="20"/>
          <w:szCs w:val="20"/>
        </w:rPr>
        <w:t>De gezamenlijke bestuurders van het voortgezet onderwijs hebben gekozen voor een Opting Out voor LWOO. Dit betekent dat er geen aanwijzing LWOO meer aangevraagd/afgegeven wordt. Echter de ondersteuning bij leerachterstanden blijven de scholen voor VMBO bieden. Belangrijk is dat de scholen voor Primair Onderwijs aangeven dat een leerling de genoemde leerachterstanden heeft en voor ondersteuning in aanmerking komt. In Digidoor blijft het daarom mogelijk “Leerondersteuning” aan te vinken.</w:t>
      </w:r>
    </w:p>
    <w:p w14:paraId="56C8F611" w14:textId="77777777" w:rsidR="00905493" w:rsidRPr="00905493" w:rsidRDefault="00905493" w:rsidP="00905493">
      <w:pPr>
        <w:rPr>
          <w:rFonts w:ascii="Verdana" w:hAnsi="Verdana"/>
          <w:sz w:val="20"/>
          <w:szCs w:val="20"/>
        </w:rPr>
      </w:pPr>
    </w:p>
    <w:p w14:paraId="55EF3698" w14:textId="77777777" w:rsidR="00DC6FA1" w:rsidRDefault="00A017E2" w:rsidP="00F529C3">
      <w:pPr>
        <w:pStyle w:val="Lijstalinea"/>
        <w:numPr>
          <w:ilvl w:val="0"/>
          <w:numId w:val="71"/>
        </w:numPr>
        <w:shd w:val="clear" w:color="auto" w:fill="FFFFFF"/>
        <w:rPr>
          <w:rFonts w:ascii="Verdana" w:hAnsi="Verdana"/>
          <w:sz w:val="20"/>
          <w:szCs w:val="20"/>
        </w:rPr>
      </w:pPr>
      <w:r>
        <w:rPr>
          <w:rFonts w:ascii="Verdana" w:hAnsi="Verdana"/>
          <w:sz w:val="20"/>
          <w:szCs w:val="20"/>
        </w:rPr>
        <w:t>Voor een plaatsing op het praktijkonderwijs (PrO) blijft een TLV-PrO noodzakelijk. Voor het toekennen van een TLV-PrO worden de landelijke criteria gehanteerd. Zie ook Bijlage 2.</w:t>
      </w:r>
    </w:p>
    <w:p w14:paraId="550E5370" w14:textId="77777777" w:rsidR="00DC6FA1" w:rsidRDefault="00A017E2" w:rsidP="00F529C3">
      <w:pPr>
        <w:pStyle w:val="Lijstalinea"/>
        <w:numPr>
          <w:ilvl w:val="0"/>
          <w:numId w:val="71"/>
        </w:numPr>
        <w:shd w:val="clear" w:color="auto" w:fill="FFFFFF"/>
        <w:rPr>
          <w:rFonts w:ascii="Verdana" w:hAnsi="Verdana"/>
          <w:sz w:val="20"/>
          <w:szCs w:val="20"/>
        </w:rPr>
      </w:pPr>
      <w:r>
        <w:rPr>
          <w:rFonts w:ascii="Verdana" w:hAnsi="Verdana"/>
          <w:sz w:val="20"/>
          <w:szCs w:val="20"/>
        </w:rPr>
        <w:t>Het is aan de VO-school om te bepalen in welke klas de leerling geplaatst wordt.</w:t>
      </w:r>
    </w:p>
    <w:p w14:paraId="54D2C8D7" w14:textId="77777777" w:rsidR="00DF675F" w:rsidRDefault="00DF675F" w:rsidP="00DF675F">
      <w:pPr>
        <w:pStyle w:val="Lijstalinea"/>
        <w:rPr>
          <w:rFonts w:ascii="Verdana" w:hAnsi="Verdana"/>
          <w:sz w:val="20"/>
          <w:szCs w:val="20"/>
        </w:rPr>
      </w:pPr>
    </w:p>
    <w:p w14:paraId="21A3D0F2" w14:textId="77777777" w:rsidR="00DC6FA1" w:rsidRPr="00DF675F" w:rsidRDefault="00A017E2" w:rsidP="00F529C3">
      <w:pPr>
        <w:pStyle w:val="Lijstalinea"/>
        <w:numPr>
          <w:ilvl w:val="0"/>
          <w:numId w:val="71"/>
        </w:numPr>
        <w:shd w:val="clear" w:color="auto" w:fill="FFFFFF"/>
        <w:rPr>
          <w:rFonts w:ascii="Verdana" w:hAnsi="Verdana"/>
          <w:sz w:val="20"/>
          <w:szCs w:val="20"/>
        </w:rPr>
      </w:pPr>
      <w:r w:rsidRPr="00DF675F">
        <w:rPr>
          <w:rFonts w:ascii="Verdana" w:hAnsi="Verdana"/>
          <w:sz w:val="20"/>
          <w:szCs w:val="20"/>
        </w:rPr>
        <w:t xml:space="preserve">Als een leerling een zeer grote ondersteuningsbehoefte heeft, binnen een specifiek toegesneden omgeving en de geboden extra ondersteuning in het regulier onderwijs geen/onvoldoende resultaat geeft, kan het schoolbestuur van de VO school waar de leerling aangemeld of ingeschreven is (in overleg met de ouders) een toelaatbaarheidsverklaring (TLV) aanvragen voor de plaatsing op een school voor Voortgezet Speciaal Onderwijs (VSO). </w:t>
      </w:r>
    </w:p>
    <w:p w14:paraId="5B47720C" w14:textId="77777777" w:rsidR="00DF675F" w:rsidRDefault="00DF675F" w:rsidP="00DF675F">
      <w:pPr>
        <w:pStyle w:val="Lijstalinea"/>
        <w:rPr>
          <w:rFonts w:ascii="Verdana" w:hAnsi="Verdana"/>
          <w:sz w:val="20"/>
          <w:szCs w:val="20"/>
        </w:rPr>
      </w:pPr>
    </w:p>
    <w:p w14:paraId="2493A4EA" w14:textId="77777777" w:rsidR="00DC6FA1" w:rsidRPr="00D27790" w:rsidRDefault="00A017E2" w:rsidP="00F529C3">
      <w:pPr>
        <w:pStyle w:val="Lijstalinea"/>
        <w:numPr>
          <w:ilvl w:val="0"/>
          <w:numId w:val="71"/>
        </w:numPr>
        <w:shd w:val="clear" w:color="auto" w:fill="FFFFFF"/>
        <w:rPr>
          <w:rFonts w:ascii="Verdana" w:hAnsi="Verdana"/>
          <w:sz w:val="20"/>
          <w:szCs w:val="20"/>
        </w:rPr>
      </w:pPr>
      <w:r w:rsidRPr="00D27790">
        <w:rPr>
          <w:rFonts w:ascii="Verdana" w:hAnsi="Verdana"/>
          <w:sz w:val="20"/>
          <w:szCs w:val="20"/>
        </w:rPr>
        <w:t xml:space="preserve">Het samenwerkingsverband is verplicht zich bij een aanvraag TLV te laten adviseren door twee neutrale en onafhankelijke deskundigen. De eerste deskundige is een orthopedagoog of een psycholoog. De tweede deskundige is, afhankelijk van de ondersteuningsvraag van de leerling, een psycholoog, een pedagoog, een maatschappelijk werker, een arts of een kinderpsychiater. Deze deskundigen vormen, samen met de voorzitter, de Commissie Toelaatbaarheid. (CT) </w:t>
      </w:r>
    </w:p>
    <w:p w14:paraId="4F2A660C" w14:textId="77777777" w:rsidR="00DC6FA1" w:rsidRPr="005663D6" w:rsidRDefault="00DC6FA1">
      <w:pPr>
        <w:rPr>
          <w:rFonts w:ascii="Verdana" w:eastAsia="Verdana" w:hAnsi="Verdana" w:cs="Verdana"/>
          <w:sz w:val="20"/>
          <w:szCs w:val="20"/>
        </w:rPr>
      </w:pPr>
    </w:p>
    <w:p w14:paraId="2899A750" w14:textId="77777777" w:rsidR="009B2FEC" w:rsidRPr="005663D6" w:rsidRDefault="00A017E2" w:rsidP="00CA57FE">
      <w:pPr>
        <w:rPr>
          <w:rFonts w:ascii="Verdana" w:hAnsi="Verdana"/>
          <w:b/>
          <w:bCs/>
          <w:color w:val="365F91" w:themeColor="accent1" w:themeShade="BF"/>
          <w:sz w:val="20"/>
          <w:szCs w:val="20"/>
        </w:rPr>
      </w:pPr>
      <w:r w:rsidRPr="005663D6">
        <w:rPr>
          <w:rFonts w:ascii="Verdana" w:hAnsi="Verdana"/>
          <w:b/>
          <w:bCs/>
          <w:color w:val="365F91" w:themeColor="accent1" w:themeShade="BF"/>
          <w:sz w:val="20"/>
          <w:szCs w:val="20"/>
        </w:rPr>
        <w:t xml:space="preserve">Advies leerlingen met een extra ondersteuningsbehoefte </w:t>
      </w:r>
    </w:p>
    <w:p w14:paraId="29B47072" w14:textId="77777777" w:rsidR="00A00B66" w:rsidRPr="009868BA" w:rsidRDefault="00A00B66" w:rsidP="00F529C3">
      <w:pPr>
        <w:pStyle w:val="Lijstalinea"/>
        <w:numPr>
          <w:ilvl w:val="0"/>
          <w:numId w:val="71"/>
        </w:numPr>
        <w:shd w:val="clear" w:color="auto" w:fill="FFFFFF"/>
      </w:pPr>
      <w:r w:rsidRPr="009868BA">
        <w:rPr>
          <w:rFonts w:ascii="Verdana" w:hAnsi="Verdana"/>
          <w:sz w:val="20"/>
          <w:szCs w:val="20"/>
        </w:rPr>
        <w:t>Voor leerlingen uit groep 7 en 8 met een extra ondersteuningsbehoefte op het basisonderwijs, kan het ondersteuningsteam (OT) van de betreffende basisschool worden benaderd. Als er sprake is van een extra ondersteuningsbehoefte moet dit worden aangegeven in het onderwijskundig rapport in Digidoor. Beschrijf hierbij de eerder geboden ondersteuning en de gewenste ondersteuning die nodig zal zijn in het VO. Op Porteum en Aeres wordt op basis van het dossier gekeken of de leerling extra ondersteuning nodig heeft en of de school dat kan bieden</w:t>
      </w:r>
      <w:r w:rsidRPr="009868BA">
        <w:t xml:space="preserve">. </w:t>
      </w:r>
    </w:p>
    <w:p w14:paraId="0A4A8ABA" w14:textId="77777777" w:rsidR="00A00B66" w:rsidRDefault="00A00B66" w:rsidP="00A00B66">
      <w:pPr>
        <w:pStyle w:val="Lijstalinea"/>
        <w:shd w:val="clear" w:color="auto" w:fill="FFFFFF"/>
        <w:rPr>
          <w:rFonts w:ascii="Verdana" w:hAnsi="Verdana"/>
          <w:sz w:val="20"/>
          <w:szCs w:val="20"/>
        </w:rPr>
      </w:pPr>
    </w:p>
    <w:p w14:paraId="68B8B5B8" w14:textId="34AE60F8" w:rsidR="002F3742" w:rsidRPr="009868BA" w:rsidRDefault="008A3247" w:rsidP="00F529C3">
      <w:pPr>
        <w:pStyle w:val="Lijstalinea"/>
        <w:numPr>
          <w:ilvl w:val="0"/>
          <w:numId w:val="71"/>
        </w:numPr>
        <w:shd w:val="clear" w:color="auto" w:fill="FFFFFF"/>
        <w:rPr>
          <w:rFonts w:ascii="Verdana" w:hAnsi="Verdana"/>
          <w:sz w:val="20"/>
          <w:szCs w:val="20"/>
        </w:rPr>
      </w:pPr>
      <w:r w:rsidRPr="009868BA">
        <w:rPr>
          <w:rFonts w:ascii="Verdana" w:hAnsi="Verdana"/>
          <w:sz w:val="20"/>
          <w:szCs w:val="20"/>
        </w:rPr>
        <w:t>Vr</w:t>
      </w:r>
      <w:r w:rsidR="009B2FEC" w:rsidRPr="009868BA">
        <w:rPr>
          <w:rFonts w:ascii="Verdana" w:hAnsi="Verdana"/>
          <w:sz w:val="20"/>
          <w:szCs w:val="20"/>
        </w:rPr>
        <w:t>agen met betrekking tot de overstap naar het voortgezet onderwijs voor leerlingen met een extra ondersteuningsbehoefte, kunnen worden gesteld aan de ondersteuningscoördinatoren van de VO-scholen.</w:t>
      </w:r>
      <w:r w:rsidR="002F3742" w:rsidRPr="009868BA">
        <w:rPr>
          <w:rFonts w:ascii="Verdana" w:hAnsi="Verdana"/>
          <w:sz w:val="20"/>
          <w:szCs w:val="20"/>
        </w:rPr>
        <w:t xml:space="preserve"> </w:t>
      </w:r>
      <w:r w:rsidR="00BF24D3" w:rsidRPr="009868BA">
        <w:rPr>
          <w:rFonts w:ascii="Verdana" w:hAnsi="Verdana"/>
          <w:sz w:val="20"/>
          <w:szCs w:val="20"/>
        </w:rPr>
        <w:t>Contactinformatie daarvan is te vinden op de website, via het algemene nummer van die school en in Bijlage 4.</w:t>
      </w:r>
      <w:r w:rsidR="00E51BA8" w:rsidRPr="009868BA">
        <w:rPr>
          <w:rFonts w:ascii="Verdana" w:hAnsi="Verdana"/>
          <w:sz w:val="20"/>
          <w:szCs w:val="20"/>
        </w:rPr>
        <w:t xml:space="preserve"> </w:t>
      </w:r>
      <w:r w:rsidR="009B2FEC" w:rsidRPr="009868BA">
        <w:rPr>
          <w:rFonts w:ascii="Verdana" w:hAnsi="Verdana"/>
          <w:sz w:val="20"/>
          <w:szCs w:val="20"/>
        </w:rPr>
        <w:t>Wanneer daar geen antwoorden gevonden kunnen worden, kan het SWV</w:t>
      </w:r>
      <w:r w:rsidR="00CD4D4E" w:rsidRPr="009868BA">
        <w:rPr>
          <w:rFonts w:ascii="Verdana" w:hAnsi="Verdana"/>
          <w:sz w:val="20"/>
          <w:szCs w:val="20"/>
        </w:rPr>
        <w:t>-</w:t>
      </w:r>
      <w:r w:rsidR="009B2FEC" w:rsidRPr="009868BA">
        <w:rPr>
          <w:rFonts w:ascii="Verdana" w:hAnsi="Verdana"/>
          <w:sz w:val="20"/>
          <w:szCs w:val="20"/>
        </w:rPr>
        <w:t>VO benaderd worden (</w:t>
      </w:r>
      <w:bookmarkStart w:id="4" w:name="_Hlk129172109"/>
      <w:r w:rsidR="009B2FEC" w:rsidRPr="009868BA">
        <w:rPr>
          <w:rFonts w:ascii="Verdana" w:hAnsi="Verdana"/>
          <w:sz w:val="20"/>
          <w:szCs w:val="20"/>
        </w:rPr>
        <w:t>info@swvvo-lelystad.nl of 0320 – 74 89 50).</w:t>
      </w:r>
      <w:r w:rsidR="00E51BA8" w:rsidRPr="009868BA">
        <w:rPr>
          <w:rFonts w:ascii="Verdana" w:hAnsi="Verdana"/>
          <w:sz w:val="20"/>
          <w:szCs w:val="20"/>
        </w:rPr>
        <w:br/>
      </w:r>
      <w:bookmarkEnd w:id="4"/>
    </w:p>
    <w:p w14:paraId="11203DDF" w14:textId="77777777" w:rsidR="00984657" w:rsidRPr="009868BA" w:rsidRDefault="00682EBF" w:rsidP="00F529C3">
      <w:pPr>
        <w:pStyle w:val="Lijstalinea"/>
        <w:numPr>
          <w:ilvl w:val="0"/>
          <w:numId w:val="71"/>
        </w:numPr>
        <w:rPr>
          <w:rFonts w:ascii="Verdana" w:eastAsia="Verdana" w:hAnsi="Verdana" w:cs="Verdana"/>
          <w:sz w:val="20"/>
          <w:szCs w:val="20"/>
        </w:rPr>
      </w:pPr>
      <w:r w:rsidRPr="009868BA">
        <w:rPr>
          <w:rFonts w:ascii="Verdana" w:eastAsia="Verdana" w:hAnsi="Verdana" w:cs="Verdana"/>
          <w:sz w:val="20"/>
          <w:szCs w:val="20"/>
        </w:rPr>
        <w:t>Als de VO school de gevraagde ondersteuning niet kan bieden wordt het dossier</w:t>
      </w:r>
      <w:r w:rsidR="002426B0" w:rsidRPr="009868BA">
        <w:rPr>
          <w:rFonts w:ascii="Verdana" w:eastAsia="Verdana" w:hAnsi="Verdana" w:cs="Verdana"/>
          <w:sz w:val="20"/>
          <w:szCs w:val="20"/>
        </w:rPr>
        <w:t>,</w:t>
      </w:r>
      <w:r w:rsidRPr="009868BA">
        <w:rPr>
          <w:rFonts w:ascii="Verdana" w:eastAsia="Verdana" w:hAnsi="Verdana" w:cs="Verdana"/>
          <w:sz w:val="20"/>
          <w:szCs w:val="20"/>
        </w:rPr>
        <w:t xml:space="preserve"> na contact met ouders</w:t>
      </w:r>
      <w:r w:rsidR="002426B0" w:rsidRPr="009868BA">
        <w:rPr>
          <w:rFonts w:ascii="Verdana" w:eastAsia="Verdana" w:hAnsi="Verdana" w:cs="Verdana"/>
          <w:sz w:val="20"/>
          <w:szCs w:val="20"/>
        </w:rPr>
        <w:t xml:space="preserve"> en </w:t>
      </w:r>
      <w:r w:rsidRPr="009868BA">
        <w:rPr>
          <w:rFonts w:ascii="Verdana" w:eastAsia="Verdana" w:hAnsi="Verdana" w:cs="Verdana"/>
          <w:sz w:val="20"/>
          <w:szCs w:val="20"/>
        </w:rPr>
        <w:t>de PO school</w:t>
      </w:r>
      <w:r w:rsidR="002426B0" w:rsidRPr="009868BA">
        <w:rPr>
          <w:rFonts w:ascii="Verdana" w:eastAsia="Verdana" w:hAnsi="Verdana" w:cs="Verdana"/>
          <w:sz w:val="20"/>
          <w:szCs w:val="20"/>
        </w:rPr>
        <w:t>,</w:t>
      </w:r>
      <w:r w:rsidRPr="009868BA">
        <w:rPr>
          <w:rFonts w:ascii="Verdana" w:eastAsia="Verdana" w:hAnsi="Verdana" w:cs="Verdana"/>
          <w:sz w:val="20"/>
          <w:szCs w:val="20"/>
        </w:rPr>
        <w:t xml:space="preserve"> doorgegeven aan de toelatingscommissie van de Leerroute of de Maatwerkklas van Aeres. </w:t>
      </w:r>
      <w:bookmarkStart w:id="5" w:name="_Hlk127970450"/>
      <w:r w:rsidRPr="009868BA">
        <w:rPr>
          <w:rFonts w:ascii="Verdana" w:eastAsia="Verdana" w:hAnsi="Verdana" w:cs="Verdana"/>
          <w:sz w:val="20"/>
          <w:szCs w:val="20"/>
        </w:rPr>
        <w:t xml:space="preserve">Het OKR van de leerling met extra ondersteuningsbehoefte moet in ieder geval ook een handelingsgericht OPP </w:t>
      </w:r>
      <w:r w:rsidRPr="009868BA">
        <w:rPr>
          <w:rFonts w:ascii="Verdana" w:eastAsia="Verdana" w:hAnsi="Verdana" w:cs="Verdana"/>
          <w:sz w:val="20"/>
          <w:szCs w:val="20"/>
        </w:rPr>
        <w:lastRenderedPageBreak/>
        <w:t>bevatten met duidelijke onderwijs- en ondersteuningsbehoeften incl. evaluaties (het gaat immers om een leerling die extra ondersteuning behoeft).</w:t>
      </w:r>
    </w:p>
    <w:bookmarkEnd w:id="5"/>
    <w:p w14:paraId="1CF24850" w14:textId="77777777" w:rsidR="00DC6FA1" w:rsidRDefault="00DC6FA1">
      <w:pPr>
        <w:rPr>
          <w:rFonts w:ascii="Verdana" w:eastAsia="Verdana" w:hAnsi="Verdana" w:cs="Verdana"/>
          <w:sz w:val="20"/>
          <w:szCs w:val="20"/>
        </w:rPr>
      </w:pPr>
    </w:p>
    <w:p w14:paraId="15CCF6AA" w14:textId="77777777" w:rsidR="00DC6FA1" w:rsidRPr="00F22836" w:rsidRDefault="00A017E2" w:rsidP="00F529C3">
      <w:pPr>
        <w:pStyle w:val="Lijstalinea"/>
        <w:numPr>
          <w:ilvl w:val="0"/>
          <w:numId w:val="70"/>
        </w:numPr>
        <w:rPr>
          <w:rFonts w:ascii="Verdana" w:hAnsi="Verdana"/>
          <w:sz w:val="20"/>
          <w:szCs w:val="20"/>
        </w:rPr>
      </w:pPr>
      <w:r w:rsidRPr="00F22836">
        <w:rPr>
          <w:rFonts w:ascii="Verdana" w:hAnsi="Verdana"/>
          <w:sz w:val="20"/>
          <w:szCs w:val="20"/>
        </w:rPr>
        <w:t>Als de PO school adviseert dat de leerling in aanmerking komt voor</w:t>
      </w:r>
      <w:r w:rsidR="00365472" w:rsidRPr="00F22836">
        <w:rPr>
          <w:rFonts w:ascii="Verdana" w:hAnsi="Verdana"/>
          <w:sz w:val="20"/>
          <w:szCs w:val="20"/>
        </w:rPr>
        <w:t xml:space="preserve"> </w:t>
      </w:r>
      <w:r w:rsidRPr="00F22836">
        <w:rPr>
          <w:rFonts w:ascii="Verdana" w:hAnsi="Verdana"/>
          <w:sz w:val="20"/>
          <w:szCs w:val="20"/>
        </w:rPr>
        <w:t xml:space="preserve">extra ondersteuning (bijv. vanwege leerachterstanden, voor de maatwerkklas of de Leerroute) vinkt de basisschool dit aan in Digidoor. </w:t>
      </w:r>
    </w:p>
    <w:p w14:paraId="731F83D0" w14:textId="77777777" w:rsidR="00453E93" w:rsidRDefault="00453E93" w:rsidP="00453E93">
      <w:pPr>
        <w:pStyle w:val="Lijstalinea"/>
        <w:rPr>
          <w:rFonts w:ascii="Verdana" w:hAnsi="Verdana"/>
          <w:sz w:val="20"/>
          <w:szCs w:val="20"/>
        </w:rPr>
      </w:pPr>
    </w:p>
    <w:p w14:paraId="1B10BB46" w14:textId="77777777" w:rsidR="00216107" w:rsidRPr="00F22836" w:rsidRDefault="00216107" w:rsidP="00F529C3">
      <w:pPr>
        <w:pStyle w:val="Lijstalinea"/>
        <w:numPr>
          <w:ilvl w:val="0"/>
          <w:numId w:val="69"/>
        </w:numPr>
        <w:rPr>
          <w:rFonts w:ascii="Verdana" w:hAnsi="Verdana"/>
          <w:sz w:val="20"/>
          <w:szCs w:val="20"/>
        </w:rPr>
      </w:pPr>
      <w:r w:rsidRPr="00F22836">
        <w:rPr>
          <w:rFonts w:ascii="Verdana" w:hAnsi="Verdana"/>
          <w:sz w:val="20"/>
          <w:szCs w:val="20"/>
        </w:rPr>
        <w:t xml:space="preserve">Als de PO school </w:t>
      </w:r>
      <w:r w:rsidRPr="00F22836">
        <w:rPr>
          <w:rFonts w:ascii="Verdana" w:hAnsi="Verdana"/>
          <w:b/>
          <w:bCs/>
          <w:sz w:val="20"/>
          <w:szCs w:val="20"/>
        </w:rPr>
        <w:t>Praktijkonderwijs</w:t>
      </w:r>
      <w:r w:rsidRPr="00F22836">
        <w:rPr>
          <w:rFonts w:ascii="Verdana" w:hAnsi="Verdana"/>
          <w:sz w:val="20"/>
          <w:szCs w:val="20"/>
        </w:rPr>
        <w:t xml:space="preserve"> adviseert</w:t>
      </w:r>
      <w:r w:rsidR="006C336A" w:rsidRPr="00F22836">
        <w:rPr>
          <w:rFonts w:ascii="Verdana" w:hAnsi="Verdana"/>
          <w:sz w:val="20"/>
          <w:szCs w:val="20"/>
        </w:rPr>
        <w:t xml:space="preserve"> </w:t>
      </w:r>
      <w:r w:rsidR="00E94442" w:rsidRPr="00F22836">
        <w:rPr>
          <w:rFonts w:ascii="Verdana" w:hAnsi="Verdana"/>
          <w:sz w:val="20"/>
          <w:szCs w:val="20"/>
        </w:rPr>
        <w:t xml:space="preserve">moet </w:t>
      </w:r>
      <w:r w:rsidR="000265FB" w:rsidRPr="00F22836">
        <w:rPr>
          <w:rFonts w:ascii="Verdana" w:hAnsi="Verdana"/>
          <w:sz w:val="20"/>
          <w:szCs w:val="20"/>
        </w:rPr>
        <w:t>v</w:t>
      </w:r>
      <w:r w:rsidR="00E16C58" w:rsidRPr="00F22836">
        <w:rPr>
          <w:rFonts w:ascii="Verdana" w:hAnsi="Verdana"/>
          <w:sz w:val="20"/>
          <w:szCs w:val="20"/>
        </w:rPr>
        <w:t xml:space="preserve">óór 1 december tot uiterlijk 1 maart </w:t>
      </w:r>
      <w:r w:rsidR="006C336A" w:rsidRPr="00F22836">
        <w:rPr>
          <w:rFonts w:ascii="Verdana" w:hAnsi="Verdana"/>
          <w:sz w:val="20"/>
          <w:szCs w:val="20"/>
        </w:rPr>
        <w:t xml:space="preserve">een </w:t>
      </w:r>
      <w:r w:rsidR="00EF4357" w:rsidRPr="00F22836">
        <w:rPr>
          <w:rFonts w:ascii="Verdana" w:hAnsi="Verdana"/>
          <w:sz w:val="20"/>
          <w:szCs w:val="20"/>
        </w:rPr>
        <w:t xml:space="preserve">compleet dossier </w:t>
      </w:r>
      <w:r w:rsidR="00E94442" w:rsidRPr="00F22836">
        <w:rPr>
          <w:rFonts w:ascii="Verdana" w:hAnsi="Verdana"/>
          <w:sz w:val="20"/>
          <w:szCs w:val="20"/>
        </w:rPr>
        <w:t xml:space="preserve">worden </w:t>
      </w:r>
      <w:r w:rsidR="00EF4357" w:rsidRPr="00F22836">
        <w:rPr>
          <w:rFonts w:ascii="Verdana" w:hAnsi="Verdana"/>
          <w:sz w:val="20"/>
          <w:szCs w:val="20"/>
        </w:rPr>
        <w:t>aan</w:t>
      </w:r>
      <w:r w:rsidR="006C336A" w:rsidRPr="00F22836">
        <w:rPr>
          <w:rFonts w:ascii="Verdana" w:hAnsi="Verdana"/>
          <w:sz w:val="20"/>
          <w:szCs w:val="20"/>
        </w:rPr>
        <w:t>ge</w:t>
      </w:r>
      <w:r w:rsidR="00EF4357" w:rsidRPr="00F22836">
        <w:rPr>
          <w:rFonts w:ascii="Verdana" w:hAnsi="Verdana"/>
          <w:sz w:val="20"/>
          <w:szCs w:val="20"/>
        </w:rPr>
        <w:t>lever</w:t>
      </w:r>
      <w:r w:rsidR="006C336A" w:rsidRPr="00F22836">
        <w:rPr>
          <w:rFonts w:ascii="Verdana" w:hAnsi="Verdana"/>
          <w:sz w:val="20"/>
          <w:szCs w:val="20"/>
        </w:rPr>
        <w:t>d</w:t>
      </w:r>
      <w:r w:rsidR="00EF4357" w:rsidRPr="00F22836">
        <w:rPr>
          <w:rFonts w:ascii="Verdana" w:hAnsi="Verdana"/>
          <w:sz w:val="20"/>
          <w:szCs w:val="20"/>
        </w:rPr>
        <w:t xml:space="preserve"> in Digidoor, bespreken </w:t>
      </w:r>
      <w:r w:rsidR="00E94442" w:rsidRPr="00F22836">
        <w:rPr>
          <w:rFonts w:ascii="Verdana" w:hAnsi="Verdana"/>
          <w:sz w:val="20"/>
          <w:szCs w:val="20"/>
        </w:rPr>
        <w:t xml:space="preserve">worden </w:t>
      </w:r>
      <w:r w:rsidR="00EF4357" w:rsidRPr="00F22836">
        <w:rPr>
          <w:rFonts w:ascii="Verdana" w:hAnsi="Verdana"/>
          <w:sz w:val="20"/>
          <w:szCs w:val="20"/>
        </w:rPr>
        <w:t xml:space="preserve">met ouders, </w:t>
      </w:r>
      <w:r w:rsidR="00E94442" w:rsidRPr="00F22836">
        <w:rPr>
          <w:rFonts w:ascii="Verdana" w:hAnsi="Verdana"/>
          <w:sz w:val="20"/>
          <w:szCs w:val="20"/>
        </w:rPr>
        <w:t xml:space="preserve">de </w:t>
      </w:r>
      <w:r w:rsidR="00EF4357" w:rsidRPr="00F22836">
        <w:rPr>
          <w:rFonts w:ascii="Verdana" w:hAnsi="Verdana"/>
          <w:sz w:val="20"/>
          <w:szCs w:val="20"/>
        </w:rPr>
        <w:t>zienswijze</w:t>
      </w:r>
      <w:r w:rsidR="00E94442" w:rsidRPr="00F22836">
        <w:rPr>
          <w:rFonts w:ascii="Verdana" w:hAnsi="Verdana"/>
          <w:sz w:val="20"/>
          <w:szCs w:val="20"/>
        </w:rPr>
        <w:t xml:space="preserve"> van ouders worden </w:t>
      </w:r>
      <w:r w:rsidR="00EF4357" w:rsidRPr="00F22836">
        <w:rPr>
          <w:rFonts w:ascii="Verdana" w:hAnsi="Verdana"/>
          <w:sz w:val="20"/>
          <w:szCs w:val="20"/>
        </w:rPr>
        <w:t>vast</w:t>
      </w:r>
      <w:r w:rsidR="00E94442" w:rsidRPr="00F22836">
        <w:rPr>
          <w:rFonts w:ascii="Verdana" w:hAnsi="Verdana"/>
          <w:sz w:val="20"/>
          <w:szCs w:val="20"/>
        </w:rPr>
        <w:t>ge</w:t>
      </w:r>
      <w:r w:rsidR="00EF4357" w:rsidRPr="00F22836">
        <w:rPr>
          <w:rFonts w:ascii="Verdana" w:hAnsi="Verdana"/>
          <w:sz w:val="20"/>
          <w:szCs w:val="20"/>
        </w:rPr>
        <w:t>leg</w:t>
      </w:r>
      <w:r w:rsidR="00E94442" w:rsidRPr="00F22836">
        <w:rPr>
          <w:rFonts w:ascii="Verdana" w:hAnsi="Verdana"/>
          <w:sz w:val="20"/>
          <w:szCs w:val="20"/>
        </w:rPr>
        <w:t>d</w:t>
      </w:r>
      <w:r w:rsidR="00EF4357" w:rsidRPr="00F22836">
        <w:rPr>
          <w:rFonts w:ascii="Verdana" w:hAnsi="Verdana"/>
          <w:sz w:val="20"/>
          <w:szCs w:val="20"/>
        </w:rPr>
        <w:t xml:space="preserve"> en laten tekenen voor gezien.</w:t>
      </w:r>
      <w:r w:rsidR="00E94442" w:rsidRPr="00F22836">
        <w:rPr>
          <w:rFonts w:ascii="Verdana" w:hAnsi="Verdana"/>
          <w:sz w:val="20"/>
          <w:szCs w:val="20"/>
        </w:rPr>
        <w:t xml:space="preserve"> </w:t>
      </w:r>
      <w:r w:rsidR="00E16C58" w:rsidRPr="00F22836">
        <w:rPr>
          <w:rFonts w:ascii="Verdana" w:hAnsi="Verdana"/>
          <w:sz w:val="20"/>
          <w:szCs w:val="20"/>
        </w:rPr>
        <w:t>O</w:t>
      </w:r>
      <w:r w:rsidRPr="00F22836">
        <w:rPr>
          <w:rFonts w:ascii="Verdana" w:hAnsi="Verdana"/>
          <w:sz w:val="20"/>
          <w:szCs w:val="20"/>
        </w:rPr>
        <w:t xml:space="preserve">uders </w:t>
      </w:r>
      <w:r w:rsidR="00E16C58" w:rsidRPr="00F22836">
        <w:rPr>
          <w:rFonts w:ascii="Verdana" w:hAnsi="Verdana"/>
          <w:sz w:val="20"/>
          <w:szCs w:val="20"/>
        </w:rPr>
        <w:t xml:space="preserve">kunnen </w:t>
      </w:r>
      <w:r w:rsidRPr="00F22836">
        <w:rPr>
          <w:rFonts w:ascii="Verdana" w:hAnsi="Verdana"/>
          <w:sz w:val="20"/>
          <w:szCs w:val="20"/>
        </w:rPr>
        <w:t xml:space="preserve">hun kind </w:t>
      </w:r>
      <w:r w:rsidR="002B13E6" w:rsidRPr="00F22836">
        <w:rPr>
          <w:rFonts w:ascii="Verdana" w:hAnsi="Verdana"/>
          <w:sz w:val="20"/>
          <w:szCs w:val="20"/>
        </w:rPr>
        <w:t xml:space="preserve">aanmelden bij de praktijkschool. </w:t>
      </w:r>
      <w:r w:rsidR="00E16C58" w:rsidRPr="00F22836">
        <w:rPr>
          <w:rFonts w:ascii="Verdana" w:hAnsi="Verdana"/>
          <w:sz w:val="20"/>
          <w:szCs w:val="20"/>
        </w:rPr>
        <w:br/>
      </w:r>
      <w:r w:rsidR="000472C5" w:rsidRPr="00F22836">
        <w:rPr>
          <w:rFonts w:ascii="Verdana" w:hAnsi="Verdana"/>
          <w:sz w:val="20"/>
          <w:szCs w:val="20"/>
        </w:rPr>
        <w:t xml:space="preserve">De PO school neemt contact op met de </w:t>
      </w:r>
      <w:r w:rsidR="003D18B8" w:rsidRPr="00F22836">
        <w:rPr>
          <w:rFonts w:ascii="Verdana" w:hAnsi="Verdana"/>
          <w:sz w:val="20"/>
          <w:szCs w:val="20"/>
        </w:rPr>
        <w:t>ondersteuningscoördinator</w:t>
      </w:r>
      <w:r w:rsidR="000472C5" w:rsidRPr="00F22836">
        <w:rPr>
          <w:rFonts w:ascii="Verdana" w:hAnsi="Verdana"/>
          <w:sz w:val="20"/>
          <w:szCs w:val="20"/>
        </w:rPr>
        <w:t xml:space="preserve"> van de praktijkschool met betrekking tot het aanleveren van de benodigde documenten waaronder</w:t>
      </w:r>
      <w:r w:rsidR="00934D69" w:rsidRPr="00F22836">
        <w:rPr>
          <w:rFonts w:ascii="Verdana" w:hAnsi="Verdana"/>
          <w:sz w:val="20"/>
          <w:szCs w:val="20"/>
        </w:rPr>
        <w:t xml:space="preserve"> een</w:t>
      </w:r>
      <w:r w:rsidR="006C19B2" w:rsidRPr="00F22836">
        <w:rPr>
          <w:rStyle w:val="normaltextrun"/>
          <w:rFonts w:ascii="Verdana" w:hAnsi="Verdana" w:cs="Calibri"/>
          <w:sz w:val="20"/>
          <w:szCs w:val="20"/>
        </w:rPr>
        <w:t xml:space="preserve"> </w:t>
      </w:r>
      <w:r w:rsidR="002B13E6" w:rsidRPr="00F22836">
        <w:rPr>
          <w:rStyle w:val="normaltextrun"/>
          <w:rFonts w:ascii="Verdana" w:hAnsi="Verdana" w:cs="Calibri"/>
          <w:sz w:val="20"/>
          <w:szCs w:val="20"/>
        </w:rPr>
        <w:t xml:space="preserve">handelingsgericht OPP met duidelijke onderwijs- en ondersteuningsbehoeften incl. evaluaties </w:t>
      </w:r>
      <w:r w:rsidR="006C19B2" w:rsidRPr="00F22836">
        <w:rPr>
          <w:rStyle w:val="normaltextrun"/>
          <w:rFonts w:ascii="Verdana" w:hAnsi="Verdana" w:cs="Calibri"/>
          <w:sz w:val="20"/>
          <w:szCs w:val="20"/>
        </w:rPr>
        <w:t>en LOVS gegevens waaruit blijkt dat de leerling leerachterstanden heeft die voldoen aan de landelijke criteria voor praktijkonderwijs</w:t>
      </w:r>
      <w:r w:rsidR="002B13E6" w:rsidRPr="00F22836">
        <w:rPr>
          <w:rStyle w:val="normaltextrun"/>
          <w:rFonts w:ascii="Verdana" w:hAnsi="Verdana" w:cs="Calibri"/>
          <w:sz w:val="20"/>
          <w:szCs w:val="20"/>
        </w:rPr>
        <w:t>.</w:t>
      </w:r>
      <w:r w:rsidR="006C19B2" w:rsidRPr="00F22836">
        <w:rPr>
          <w:rStyle w:val="normaltextrun"/>
          <w:rFonts w:ascii="Verdana" w:hAnsi="Verdana" w:cs="Calibri"/>
          <w:sz w:val="20"/>
          <w:szCs w:val="20"/>
        </w:rPr>
        <w:t xml:space="preserve"> </w:t>
      </w:r>
      <w:r w:rsidR="00E16C58" w:rsidRPr="00F22836">
        <w:rPr>
          <w:rStyle w:val="normaltextrun"/>
          <w:rFonts w:ascii="Verdana" w:hAnsi="Verdana" w:cs="Calibri"/>
          <w:sz w:val="20"/>
          <w:szCs w:val="20"/>
        </w:rPr>
        <w:t>Als de leerling voldoet aan de landelijke c</w:t>
      </w:r>
      <w:r w:rsidR="006A6659" w:rsidRPr="00F22836">
        <w:rPr>
          <w:rStyle w:val="normaltextrun"/>
          <w:rFonts w:ascii="Verdana" w:hAnsi="Verdana" w:cs="Calibri"/>
          <w:sz w:val="20"/>
          <w:szCs w:val="20"/>
        </w:rPr>
        <w:t>riteria, vraagt d</w:t>
      </w:r>
      <w:r w:rsidR="00E16C58" w:rsidRPr="00F22836">
        <w:rPr>
          <w:rStyle w:val="normaltextrun"/>
          <w:rFonts w:ascii="Verdana" w:hAnsi="Verdana" w:cs="Calibri"/>
          <w:sz w:val="20"/>
          <w:szCs w:val="20"/>
        </w:rPr>
        <w:t>e Praktijkschool een TLV aan voor Praktijkonderwijs</w:t>
      </w:r>
      <w:r w:rsidR="006A6659" w:rsidRPr="00F22836">
        <w:rPr>
          <w:rStyle w:val="normaltextrun"/>
          <w:rFonts w:ascii="Verdana" w:hAnsi="Verdana" w:cs="Calibri"/>
          <w:sz w:val="20"/>
          <w:szCs w:val="20"/>
        </w:rPr>
        <w:t xml:space="preserve"> bij het SWV</w:t>
      </w:r>
      <w:r w:rsidR="0061106D" w:rsidRPr="00F22836">
        <w:rPr>
          <w:rStyle w:val="normaltextrun"/>
          <w:rFonts w:ascii="Verdana" w:hAnsi="Verdana" w:cs="Calibri"/>
          <w:sz w:val="20"/>
          <w:szCs w:val="20"/>
        </w:rPr>
        <w:t>-</w:t>
      </w:r>
      <w:r w:rsidR="006A6659" w:rsidRPr="00F22836">
        <w:rPr>
          <w:rStyle w:val="normaltextrun"/>
          <w:rFonts w:ascii="Verdana" w:hAnsi="Verdana" w:cs="Calibri"/>
          <w:sz w:val="20"/>
          <w:szCs w:val="20"/>
        </w:rPr>
        <w:t>VO</w:t>
      </w:r>
      <w:r w:rsidR="00E16C58" w:rsidRPr="00F22836">
        <w:rPr>
          <w:rStyle w:val="normaltextrun"/>
          <w:rFonts w:ascii="Verdana" w:hAnsi="Verdana" w:cs="Calibri"/>
          <w:sz w:val="20"/>
          <w:szCs w:val="20"/>
        </w:rPr>
        <w:t>.</w:t>
      </w:r>
    </w:p>
    <w:p w14:paraId="6BED37E1" w14:textId="77777777" w:rsidR="00DC6FA1" w:rsidRDefault="00DC6FA1">
      <w:pPr>
        <w:rPr>
          <w:rFonts w:ascii="Verdana" w:eastAsia="Verdana" w:hAnsi="Verdana" w:cs="Verdana"/>
          <w:sz w:val="20"/>
          <w:szCs w:val="20"/>
        </w:rPr>
      </w:pPr>
    </w:p>
    <w:p w14:paraId="0685AF93" w14:textId="6C74FBD0" w:rsidR="00DC6FA1" w:rsidRPr="005663D6" w:rsidRDefault="00A017E2">
      <w:pPr>
        <w:rPr>
          <w:rFonts w:ascii="Verdana" w:eastAsia="Verdana" w:hAnsi="Verdana" w:cs="Verdana"/>
          <w:b/>
          <w:bCs/>
          <w:color w:val="365F91" w:themeColor="accent1" w:themeShade="BF"/>
          <w:sz w:val="20"/>
          <w:szCs w:val="20"/>
        </w:rPr>
      </w:pPr>
      <w:r w:rsidRPr="005663D6">
        <w:rPr>
          <w:rFonts w:ascii="Verdana" w:hAnsi="Verdana"/>
          <w:b/>
          <w:bCs/>
          <w:color w:val="365F91" w:themeColor="accent1" w:themeShade="BF"/>
          <w:sz w:val="20"/>
          <w:szCs w:val="20"/>
        </w:rPr>
        <w:t>TLV-aanvraag praktijkonderwijs (PrO)</w:t>
      </w:r>
    </w:p>
    <w:p w14:paraId="51AD3F31" w14:textId="77777777" w:rsidR="00DC6FA1" w:rsidRDefault="00933ADE" w:rsidP="00F529C3">
      <w:pPr>
        <w:pStyle w:val="Lijstalinea"/>
        <w:numPr>
          <w:ilvl w:val="0"/>
          <w:numId w:val="68"/>
        </w:numPr>
        <w:rPr>
          <w:rFonts w:ascii="Verdana" w:hAnsi="Verdana"/>
          <w:sz w:val="20"/>
          <w:szCs w:val="20"/>
        </w:rPr>
      </w:pPr>
      <w:r w:rsidRPr="00F22836">
        <w:rPr>
          <w:rFonts w:ascii="Verdana" w:hAnsi="Verdana"/>
          <w:sz w:val="20"/>
          <w:szCs w:val="20"/>
        </w:rPr>
        <w:t xml:space="preserve">De Praktijkschool </w:t>
      </w:r>
      <w:r w:rsidR="00A017E2" w:rsidRPr="00F22836">
        <w:rPr>
          <w:rFonts w:ascii="Verdana" w:hAnsi="Verdana"/>
          <w:sz w:val="20"/>
          <w:szCs w:val="20"/>
        </w:rPr>
        <w:t xml:space="preserve">vraagt de TLV PrO aan bij de Commissie Toelaatbaarheid van het SWV-VO Lelystad, vóór 15 mei. De aanvragen worden voor de zomervakantie afgehandeld. </w:t>
      </w:r>
    </w:p>
    <w:p w14:paraId="0FFFD86E" w14:textId="77777777" w:rsidR="00E32FDB" w:rsidRPr="00F22836" w:rsidRDefault="00E32FDB" w:rsidP="00E32FDB">
      <w:pPr>
        <w:pStyle w:val="Lijstalinea"/>
        <w:rPr>
          <w:rFonts w:ascii="Verdana" w:hAnsi="Verdana"/>
          <w:sz w:val="20"/>
          <w:szCs w:val="20"/>
        </w:rPr>
      </w:pPr>
    </w:p>
    <w:p w14:paraId="7E5E1BC1" w14:textId="77777777" w:rsidR="00DC6FA1" w:rsidRDefault="00A017E2" w:rsidP="00F529C3">
      <w:pPr>
        <w:pStyle w:val="Lijstalinea"/>
        <w:numPr>
          <w:ilvl w:val="0"/>
          <w:numId w:val="68"/>
        </w:numPr>
        <w:rPr>
          <w:rFonts w:ascii="Verdana" w:hAnsi="Verdana"/>
          <w:sz w:val="20"/>
          <w:szCs w:val="20"/>
        </w:rPr>
      </w:pPr>
      <w:r w:rsidRPr="00E32FDB">
        <w:rPr>
          <w:rFonts w:ascii="Verdana" w:hAnsi="Verdana"/>
          <w:sz w:val="20"/>
          <w:szCs w:val="20"/>
        </w:rPr>
        <w:t xml:space="preserve">Het SWV-VO Lelystad hanteert de landelijke criteria als uitgangspunt voor de toekenning van een TLV-PrO. </w:t>
      </w:r>
    </w:p>
    <w:p w14:paraId="4A7BEA4A" w14:textId="77777777" w:rsidR="00E32FDB" w:rsidRPr="00E32FDB" w:rsidRDefault="00E32FDB" w:rsidP="00E32FDB">
      <w:pPr>
        <w:pStyle w:val="Lijstalinea"/>
        <w:rPr>
          <w:rFonts w:ascii="Verdana" w:hAnsi="Verdana"/>
          <w:sz w:val="20"/>
          <w:szCs w:val="20"/>
        </w:rPr>
      </w:pPr>
    </w:p>
    <w:p w14:paraId="7B5BBCF6" w14:textId="77777777" w:rsidR="00DC6FA1" w:rsidRDefault="00A017E2" w:rsidP="00F529C3">
      <w:pPr>
        <w:pStyle w:val="Lijstalinea"/>
        <w:numPr>
          <w:ilvl w:val="0"/>
          <w:numId w:val="68"/>
        </w:numPr>
        <w:rPr>
          <w:rFonts w:ascii="Verdana" w:hAnsi="Verdana"/>
          <w:sz w:val="20"/>
          <w:szCs w:val="20"/>
        </w:rPr>
      </w:pPr>
      <w:r w:rsidRPr="00E32FDB">
        <w:rPr>
          <w:rFonts w:ascii="Verdana" w:hAnsi="Verdana"/>
          <w:sz w:val="20"/>
          <w:szCs w:val="20"/>
        </w:rPr>
        <w:t xml:space="preserve">Om voor </w:t>
      </w:r>
      <w:r w:rsidR="006E7613" w:rsidRPr="00E32FDB">
        <w:rPr>
          <w:rFonts w:ascii="Verdana" w:hAnsi="Verdana"/>
          <w:sz w:val="20"/>
          <w:szCs w:val="20"/>
        </w:rPr>
        <w:t xml:space="preserve">een </w:t>
      </w:r>
      <w:r w:rsidR="00A746E9" w:rsidRPr="00E32FDB">
        <w:rPr>
          <w:rFonts w:ascii="Verdana" w:hAnsi="Verdana"/>
          <w:sz w:val="20"/>
          <w:szCs w:val="20"/>
        </w:rPr>
        <w:t>T</w:t>
      </w:r>
      <w:r w:rsidR="0061106D" w:rsidRPr="00E32FDB">
        <w:rPr>
          <w:rFonts w:ascii="Verdana" w:hAnsi="Verdana"/>
          <w:sz w:val="20"/>
          <w:szCs w:val="20"/>
        </w:rPr>
        <w:t>L</w:t>
      </w:r>
      <w:r w:rsidR="00A746E9" w:rsidRPr="00E32FDB">
        <w:rPr>
          <w:rFonts w:ascii="Verdana" w:hAnsi="Verdana"/>
          <w:sz w:val="20"/>
          <w:szCs w:val="20"/>
        </w:rPr>
        <w:t xml:space="preserve">V </w:t>
      </w:r>
      <w:r w:rsidRPr="00E32FDB">
        <w:rPr>
          <w:rFonts w:ascii="Verdana" w:hAnsi="Verdana"/>
          <w:sz w:val="20"/>
          <w:szCs w:val="20"/>
        </w:rPr>
        <w:t>PrO in aanmerking te komen wordt gekeken naar aanleg (IQ-meting) en naar leerachterstanden (op de gebieden begrijpend lezen, technisch lezen, spelling en rekenen/wiskunde).</w:t>
      </w:r>
    </w:p>
    <w:p w14:paraId="09D1174D" w14:textId="77777777" w:rsidR="00E32FDB" w:rsidRPr="00E32FDB" w:rsidRDefault="00E32FDB" w:rsidP="00E32FDB">
      <w:pPr>
        <w:pStyle w:val="Lijstalinea"/>
        <w:rPr>
          <w:rFonts w:ascii="Verdana" w:hAnsi="Verdana"/>
          <w:sz w:val="20"/>
          <w:szCs w:val="20"/>
        </w:rPr>
      </w:pPr>
    </w:p>
    <w:p w14:paraId="096D2155" w14:textId="77777777" w:rsidR="00DC6FA1" w:rsidRPr="00E32FDB" w:rsidRDefault="00A017E2" w:rsidP="00F529C3">
      <w:pPr>
        <w:pStyle w:val="Lijstalinea"/>
        <w:numPr>
          <w:ilvl w:val="0"/>
          <w:numId w:val="68"/>
        </w:numPr>
        <w:rPr>
          <w:rFonts w:ascii="Verdana" w:hAnsi="Verdana"/>
          <w:color w:val="auto"/>
          <w:sz w:val="20"/>
          <w:szCs w:val="20"/>
        </w:rPr>
      </w:pPr>
      <w:r w:rsidRPr="00E32FDB">
        <w:rPr>
          <w:rFonts w:ascii="Verdana" w:hAnsi="Verdana"/>
          <w:sz w:val="20"/>
          <w:szCs w:val="20"/>
        </w:rPr>
        <w:t xml:space="preserve">Voor een aanvraag TLV PrO is een recente IQ meting vereist (een van de landelijke criteria). Recent wil in deze zeggen: maximaal 2 jaren oud op </w:t>
      </w:r>
      <w:r w:rsidR="00A746E9" w:rsidRPr="00E32FDB">
        <w:rPr>
          <w:rFonts w:ascii="Verdana" w:hAnsi="Verdana"/>
          <w:color w:val="auto"/>
          <w:sz w:val="20"/>
          <w:szCs w:val="20"/>
        </w:rPr>
        <w:t>het moment van aanvragen.</w:t>
      </w:r>
      <w:r w:rsidR="004E4010" w:rsidRPr="00E32FDB">
        <w:rPr>
          <w:rFonts w:ascii="Verdana" w:hAnsi="Verdana"/>
          <w:color w:val="auto"/>
          <w:sz w:val="20"/>
          <w:szCs w:val="20"/>
        </w:rPr>
        <w:t xml:space="preserve"> </w:t>
      </w:r>
    </w:p>
    <w:p w14:paraId="3AA46603" w14:textId="77777777" w:rsidR="00863A50" w:rsidRDefault="00863A50">
      <w:pPr>
        <w:rPr>
          <w:rFonts w:ascii="Verdana" w:eastAsia="Verdana" w:hAnsi="Verdana" w:cs="Verdana"/>
          <w:sz w:val="16"/>
          <w:szCs w:val="16"/>
        </w:rPr>
      </w:pPr>
    </w:p>
    <w:p w14:paraId="4FEA5A67" w14:textId="77777777" w:rsidR="00DC6FA1" w:rsidRDefault="00A017E2">
      <w:pPr>
        <w:rPr>
          <w:rFonts w:ascii="Verdana" w:eastAsia="Verdana" w:hAnsi="Verdana" w:cs="Verdana"/>
          <w:sz w:val="20"/>
          <w:szCs w:val="20"/>
        </w:rPr>
      </w:pPr>
      <w:r>
        <w:rPr>
          <w:rFonts w:ascii="Verdana" w:hAnsi="Verdana"/>
          <w:sz w:val="20"/>
          <w:szCs w:val="20"/>
        </w:rPr>
        <w:t>De uitgebreide criteria en toegestane testen worden (jaarlijks) in de Staatscourant gepubliceerd</w:t>
      </w:r>
      <w:r w:rsidR="002A4705">
        <w:rPr>
          <w:rFonts w:ascii="Verdana" w:hAnsi="Verdana"/>
          <w:sz w:val="20"/>
          <w:szCs w:val="20"/>
        </w:rPr>
        <w:t xml:space="preserve"> </w:t>
      </w:r>
      <w:r w:rsidR="002A4705" w:rsidRPr="00863A50">
        <w:rPr>
          <w:rFonts w:ascii="Verdana" w:hAnsi="Verdana"/>
          <w:sz w:val="20"/>
          <w:szCs w:val="20"/>
        </w:rPr>
        <w:t>en</w:t>
      </w:r>
      <w:r w:rsidR="00D77D03" w:rsidRPr="00863A50">
        <w:rPr>
          <w:rFonts w:ascii="Verdana" w:hAnsi="Verdana"/>
          <w:sz w:val="20"/>
          <w:szCs w:val="20"/>
        </w:rPr>
        <w:t xml:space="preserve"> staan in Indigo (het </w:t>
      </w:r>
      <w:r w:rsidR="00A75A90" w:rsidRPr="00863A50">
        <w:rPr>
          <w:rFonts w:ascii="Verdana" w:hAnsi="Verdana"/>
          <w:sz w:val="20"/>
          <w:szCs w:val="20"/>
        </w:rPr>
        <w:t>programma waar de aanvragen voor een TLV worden gedaan)</w:t>
      </w:r>
      <w:r w:rsidRPr="00863A50">
        <w:rPr>
          <w:rFonts w:ascii="Verdana" w:hAnsi="Verdana"/>
          <w:sz w:val="20"/>
          <w:szCs w:val="20"/>
        </w:rPr>
        <w:t>.</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5"/>
        <w:gridCol w:w="2265"/>
        <w:gridCol w:w="4532"/>
      </w:tblGrid>
      <w:tr w:rsidR="00DC6FA1" w14:paraId="1F9E292A" w14:textId="77777777">
        <w:trPr>
          <w:trHeight w:val="25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B0F09" w14:textId="77777777" w:rsidR="00DC6FA1" w:rsidRPr="00A75A90" w:rsidRDefault="00DC6FA1">
            <w:pPr>
              <w:rPr>
                <w:highlight w:val="yellow"/>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CC282" w14:textId="77777777" w:rsidR="00DC6FA1" w:rsidRPr="00E343E2" w:rsidRDefault="00A017E2">
            <w:pPr>
              <w:spacing w:line="240" w:lineRule="auto"/>
              <w:jc w:val="both"/>
            </w:pPr>
            <w:r w:rsidRPr="00E343E2">
              <w:rPr>
                <w:rFonts w:ascii="Verdana" w:hAnsi="Verdana"/>
                <w:b/>
                <w:bCs/>
                <w:sz w:val="20"/>
                <w:szCs w:val="20"/>
              </w:rPr>
              <w:t>IQ</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EC0FA" w14:textId="77777777" w:rsidR="00DC6FA1" w:rsidRPr="00E343E2" w:rsidRDefault="00A017E2">
            <w:pPr>
              <w:spacing w:line="240" w:lineRule="auto"/>
              <w:jc w:val="both"/>
            </w:pPr>
            <w:r w:rsidRPr="00E343E2">
              <w:rPr>
                <w:rFonts w:ascii="Verdana" w:hAnsi="Verdana"/>
                <w:b/>
                <w:bCs/>
                <w:sz w:val="20"/>
                <w:szCs w:val="20"/>
              </w:rPr>
              <w:t>Leerachterstand /DLE</w:t>
            </w:r>
          </w:p>
        </w:tc>
      </w:tr>
      <w:tr w:rsidR="00DC6FA1" w14:paraId="48BFA1D0" w14:textId="77777777">
        <w:trPr>
          <w:trHeight w:val="730"/>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EAEE" w14:textId="77777777" w:rsidR="00DC6FA1" w:rsidRPr="00E343E2" w:rsidRDefault="00A017E2">
            <w:pPr>
              <w:spacing w:line="240" w:lineRule="auto"/>
              <w:jc w:val="both"/>
            </w:pPr>
            <w:r w:rsidRPr="00E343E2">
              <w:rPr>
                <w:rFonts w:ascii="Verdana" w:hAnsi="Verdana"/>
                <w:b/>
                <w:bCs/>
                <w:sz w:val="20"/>
                <w:szCs w:val="20"/>
              </w:rPr>
              <w:t>PrO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A688D" w14:textId="77777777" w:rsidR="00DC6FA1" w:rsidRPr="00E343E2" w:rsidRDefault="00A017E2">
            <w:pPr>
              <w:spacing w:line="240" w:lineRule="auto"/>
              <w:jc w:val="both"/>
            </w:pPr>
            <w:r w:rsidRPr="00E343E2">
              <w:rPr>
                <w:rFonts w:ascii="Verdana" w:hAnsi="Verdana"/>
                <w:sz w:val="20"/>
                <w:szCs w:val="20"/>
              </w:rPr>
              <w:t>TIQ 55 -75/80</w:t>
            </w:r>
          </w:p>
        </w:tc>
        <w:tc>
          <w:tcPr>
            <w:tcW w:w="4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DCFD" w14:textId="77777777" w:rsidR="00DC6FA1" w:rsidRPr="00707A09" w:rsidRDefault="00A017E2" w:rsidP="00707A09">
            <w:pPr>
              <w:spacing w:line="240" w:lineRule="auto"/>
              <w:rPr>
                <w:rFonts w:ascii="Verdana" w:eastAsia="Verdana" w:hAnsi="Verdana" w:cs="Verdana"/>
                <w:sz w:val="20"/>
                <w:szCs w:val="20"/>
              </w:rPr>
            </w:pPr>
            <w:r w:rsidRPr="00E343E2">
              <w:rPr>
                <w:rFonts w:ascii="Verdana" w:hAnsi="Verdana"/>
                <w:sz w:val="20"/>
                <w:szCs w:val="20"/>
              </w:rPr>
              <w:t>3 jaar of meer</w:t>
            </w:r>
            <w:r w:rsidR="00707A09">
              <w:rPr>
                <w:rFonts w:ascii="Verdana" w:eastAsia="Verdana" w:hAnsi="Verdana" w:cs="Verdana"/>
                <w:sz w:val="20"/>
                <w:szCs w:val="20"/>
              </w:rPr>
              <w:t xml:space="preserve"> </w:t>
            </w:r>
            <w:r w:rsidRPr="00E343E2">
              <w:rPr>
                <w:rFonts w:ascii="Verdana" w:hAnsi="Verdana"/>
                <w:sz w:val="20"/>
                <w:szCs w:val="20"/>
              </w:rPr>
              <w:t>leerachterstand 0,50 op tenminste 2 domeinen waarvan één inzichtelijk domein</w:t>
            </w:r>
          </w:p>
        </w:tc>
      </w:tr>
    </w:tbl>
    <w:p w14:paraId="7AAF8279" w14:textId="77777777" w:rsidR="00DC6FA1" w:rsidRDefault="00DC6FA1">
      <w:pPr>
        <w:widowControl w:val="0"/>
        <w:spacing w:line="240" w:lineRule="auto"/>
        <w:rPr>
          <w:rFonts w:ascii="Verdana" w:eastAsia="Verdana" w:hAnsi="Verdana" w:cs="Verdana"/>
          <w:sz w:val="20"/>
          <w:szCs w:val="20"/>
        </w:rPr>
      </w:pPr>
    </w:p>
    <w:p w14:paraId="3A2D5AF6" w14:textId="77777777" w:rsidR="00DC6FA1" w:rsidRDefault="00DC6FA1">
      <w:pPr>
        <w:rPr>
          <w:rFonts w:ascii="Verdana" w:eastAsia="Verdana" w:hAnsi="Verdana" w:cs="Verdana"/>
          <w:i/>
          <w:iCs/>
          <w:sz w:val="20"/>
          <w:szCs w:val="20"/>
        </w:rPr>
      </w:pPr>
    </w:p>
    <w:p w14:paraId="790764B5" w14:textId="77777777" w:rsidR="009478F3" w:rsidRPr="005663D6" w:rsidRDefault="00A017E2">
      <w:pPr>
        <w:rPr>
          <w:rFonts w:ascii="Verdana" w:hAnsi="Verdana"/>
          <w:b/>
          <w:bCs/>
          <w:color w:val="365F91" w:themeColor="accent1" w:themeShade="BF"/>
          <w:sz w:val="20"/>
          <w:szCs w:val="20"/>
        </w:rPr>
      </w:pPr>
      <w:r w:rsidRPr="005663D6">
        <w:rPr>
          <w:rFonts w:ascii="Verdana" w:hAnsi="Verdana"/>
          <w:b/>
          <w:bCs/>
          <w:color w:val="365F91" w:themeColor="accent1" w:themeShade="BF"/>
          <w:sz w:val="20"/>
          <w:szCs w:val="20"/>
        </w:rPr>
        <w:t xml:space="preserve">TLV aanvragen VSO vanuit het </w:t>
      </w:r>
      <w:r w:rsidR="00E92F61" w:rsidRPr="005663D6">
        <w:rPr>
          <w:rFonts w:ascii="Verdana" w:hAnsi="Verdana"/>
          <w:b/>
          <w:bCs/>
          <w:color w:val="365F91" w:themeColor="accent1" w:themeShade="BF"/>
          <w:sz w:val="20"/>
          <w:szCs w:val="20"/>
        </w:rPr>
        <w:t>P</w:t>
      </w:r>
      <w:r w:rsidR="00B34DDA" w:rsidRPr="005663D6">
        <w:rPr>
          <w:rFonts w:ascii="Verdana" w:hAnsi="Verdana"/>
          <w:b/>
          <w:bCs/>
          <w:color w:val="365F91" w:themeColor="accent1" w:themeShade="BF"/>
          <w:sz w:val="20"/>
          <w:szCs w:val="20"/>
        </w:rPr>
        <w:t>O en SBO</w:t>
      </w:r>
      <w:r w:rsidRPr="005663D6">
        <w:rPr>
          <w:rFonts w:ascii="Verdana" w:hAnsi="Verdana"/>
          <w:b/>
          <w:bCs/>
          <w:color w:val="365F91" w:themeColor="accent1" w:themeShade="BF"/>
          <w:sz w:val="20"/>
          <w:szCs w:val="20"/>
        </w:rPr>
        <w:t xml:space="preserve"> </w:t>
      </w:r>
    </w:p>
    <w:p w14:paraId="2BAF6FB0" w14:textId="77777777" w:rsidR="00E50157" w:rsidRPr="00E76616" w:rsidRDefault="00E50157" w:rsidP="00F529C3">
      <w:pPr>
        <w:pStyle w:val="Lijstalinea"/>
        <w:numPr>
          <w:ilvl w:val="0"/>
          <w:numId w:val="66"/>
        </w:numPr>
        <w:rPr>
          <w:rFonts w:ascii="Verdana" w:hAnsi="Verdana"/>
          <w:sz w:val="20"/>
          <w:szCs w:val="20"/>
        </w:rPr>
      </w:pPr>
      <w:r w:rsidRPr="00E76616">
        <w:rPr>
          <w:rFonts w:ascii="Verdana" w:hAnsi="Verdana"/>
          <w:sz w:val="20"/>
          <w:szCs w:val="20"/>
        </w:rPr>
        <w:t xml:space="preserve">Bestuurlijk is afgestemd dat een leerling vanuit regulier primair onderwijs (PO) doorstroomt naar regulier voortgezet onderwijs (VO). Dit geldt niet voor leerlingen die uitstromen naar Praktijkonderwijs of ZML. Vanuit het regulier PO </w:t>
      </w:r>
      <w:r w:rsidRPr="00E76616">
        <w:rPr>
          <w:rFonts w:ascii="Verdana" w:hAnsi="Verdana"/>
          <w:sz w:val="20"/>
          <w:szCs w:val="20"/>
        </w:rPr>
        <w:lastRenderedPageBreak/>
        <w:t xml:space="preserve">wordt dus geen instroom naar het VSO verwacht. Hier kan alleen beredeneerd van worden </w:t>
      </w:r>
      <w:r w:rsidR="001272CD" w:rsidRPr="00E76616">
        <w:rPr>
          <w:rFonts w:ascii="Verdana" w:hAnsi="Verdana"/>
          <w:sz w:val="20"/>
          <w:szCs w:val="20"/>
        </w:rPr>
        <w:t>af</w:t>
      </w:r>
      <w:r w:rsidRPr="00E76616">
        <w:rPr>
          <w:rFonts w:ascii="Verdana" w:hAnsi="Verdana"/>
          <w:sz w:val="20"/>
          <w:szCs w:val="20"/>
        </w:rPr>
        <w:t>geweken.</w:t>
      </w:r>
    </w:p>
    <w:p w14:paraId="045C7733" w14:textId="77777777" w:rsidR="00637128" w:rsidRDefault="00637128" w:rsidP="00637128">
      <w:pPr>
        <w:pStyle w:val="Lijstalinea"/>
        <w:rPr>
          <w:rFonts w:ascii="Verdana" w:hAnsi="Verdana"/>
          <w:sz w:val="20"/>
          <w:szCs w:val="20"/>
        </w:rPr>
      </w:pPr>
    </w:p>
    <w:p w14:paraId="6A55A535" w14:textId="3C461B7A" w:rsidR="005832E3" w:rsidRDefault="00D231E8" w:rsidP="00F529C3">
      <w:pPr>
        <w:pStyle w:val="Lijstalinea"/>
        <w:numPr>
          <w:ilvl w:val="0"/>
          <w:numId w:val="66"/>
        </w:numPr>
        <w:rPr>
          <w:rFonts w:ascii="Verdana" w:hAnsi="Verdana"/>
          <w:sz w:val="20"/>
          <w:szCs w:val="20"/>
        </w:rPr>
      </w:pPr>
      <w:r w:rsidRPr="00E76616">
        <w:rPr>
          <w:rFonts w:ascii="Verdana" w:hAnsi="Verdana"/>
          <w:sz w:val="20"/>
          <w:szCs w:val="20"/>
        </w:rPr>
        <w:t>Het school(niveau)advies van leerlingen in groep 8 moet vóór 1 maart van het schooljaar waarin de leerling de PO school verlaat, door de school worden vastgesteld, besproken zijn met de ouders en vastgelegd in het Onderwijskundig Rapport (OKR in Digidoor). Vóór 15 maart moet het geregistreerd zijn in ROD (voorheen BRON).</w:t>
      </w:r>
    </w:p>
    <w:p w14:paraId="6898F0DC" w14:textId="77777777" w:rsidR="00F22836" w:rsidRPr="00F22836" w:rsidRDefault="00F22836" w:rsidP="00F22836">
      <w:pPr>
        <w:rPr>
          <w:rFonts w:ascii="Verdana" w:hAnsi="Verdana"/>
          <w:sz w:val="20"/>
          <w:szCs w:val="20"/>
        </w:rPr>
      </w:pPr>
    </w:p>
    <w:p w14:paraId="60223917" w14:textId="77777777" w:rsidR="00AA6062" w:rsidRPr="00F22836" w:rsidRDefault="009478F3" w:rsidP="00F529C3">
      <w:pPr>
        <w:pStyle w:val="Lijstalinea"/>
        <w:numPr>
          <w:ilvl w:val="0"/>
          <w:numId w:val="66"/>
        </w:numPr>
        <w:rPr>
          <w:rFonts w:ascii="Verdana" w:hAnsi="Verdana"/>
          <w:sz w:val="20"/>
          <w:szCs w:val="20"/>
        </w:rPr>
      </w:pPr>
      <w:r w:rsidRPr="00F22836">
        <w:rPr>
          <w:rFonts w:ascii="Verdana" w:hAnsi="Verdana"/>
          <w:sz w:val="20"/>
          <w:szCs w:val="20"/>
        </w:rPr>
        <w:t xml:space="preserve">Als een </w:t>
      </w:r>
      <w:r w:rsidR="003B2132" w:rsidRPr="00F22836">
        <w:rPr>
          <w:rFonts w:ascii="Verdana" w:hAnsi="Verdana"/>
          <w:sz w:val="20"/>
          <w:szCs w:val="20"/>
        </w:rPr>
        <w:t xml:space="preserve">PO </w:t>
      </w:r>
      <w:r w:rsidRPr="00F22836">
        <w:rPr>
          <w:rFonts w:ascii="Verdana" w:hAnsi="Verdana"/>
          <w:sz w:val="20"/>
          <w:szCs w:val="20"/>
        </w:rPr>
        <w:t xml:space="preserve">leerling een zeer grote ondersteuningsbehoefte heeft binnen een specifiek toegesneden omgeving en de geboden extra ondersteuning niet in het regulier onderwijs geboden kan worden, kan het schoolbestuur van de </w:t>
      </w:r>
      <w:r w:rsidR="00E75E87" w:rsidRPr="00F22836">
        <w:rPr>
          <w:rFonts w:ascii="Verdana" w:hAnsi="Verdana"/>
          <w:sz w:val="20"/>
          <w:szCs w:val="20"/>
        </w:rPr>
        <w:t>regu</w:t>
      </w:r>
      <w:r w:rsidR="00814FF1" w:rsidRPr="00F22836">
        <w:rPr>
          <w:rFonts w:ascii="Verdana" w:hAnsi="Verdana"/>
          <w:sz w:val="20"/>
          <w:szCs w:val="20"/>
        </w:rPr>
        <w:t xml:space="preserve">liere </w:t>
      </w:r>
      <w:r w:rsidRPr="00F22836">
        <w:rPr>
          <w:rFonts w:ascii="Verdana" w:hAnsi="Verdana"/>
          <w:sz w:val="20"/>
          <w:szCs w:val="20"/>
        </w:rPr>
        <w:t>VO school, waar de leerling is aangemeld, in overleg met de ouders een toelaatbaarheidsverklaring (TLV) aanvragen voor de plaatsing op Voortgezet Speciaal Onderwijs (VSO).</w:t>
      </w:r>
      <w:r w:rsidR="005832E3" w:rsidRPr="00F22836">
        <w:rPr>
          <w:rFonts w:ascii="Verdana" w:hAnsi="Verdana"/>
          <w:sz w:val="20"/>
          <w:szCs w:val="20"/>
        </w:rPr>
        <w:t xml:space="preserve"> </w:t>
      </w:r>
      <w:r w:rsidR="002B7DB1" w:rsidRPr="00F22836">
        <w:rPr>
          <w:rFonts w:ascii="Verdana" w:hAnsi="Verdana"/>
          <w:sz w:val="20"/>
          <w:szCs w:val="20"/>
        </w:rPr>
        <w:t>(</w:t>
      </w:r>
      <w:r w:rsidR="00161B6A" w:rsidRPr="00F22836">
        <w:rPr>
          <w:rFonts w:ascii="Verdana" w:hAnsi="Verdana"/>
          <w:sz w:val="20"/>
          <w:szCs w:val="20"/>
        </w:rPr>
        <w:t>Dit geldt niet voor leerlingen die uitstromen naar ZML. Voor hen kan direct een TLV worden aangevraagd bij</w:t>
      </w:r>
      <w:r w:rsidR="002B7DB1" w:rsidRPr="00F22836">
        <w:rPr>
          <w:rFonts w:ascii="Verdana" w:hAnsi="Verdana"/>
          <w:sz w:val="20"/>
          <w:szCs w:val="20"/>
        </w:rPr>
        <w:t xml:space="preserve"> </w:t>
      </w:r>
      <w:r w:rsidR="00161B6A" w:rsidRPr="00F22836">
        <w:rPr>
          <w:rFonts w:ascii="Verdana" w:hAnsi="Verdana"/>
          <w:sz w:val="20"/>
          <w:szCs w:val="20"/>
        </w:rPr>
        <w:t xml:space="preserve">het SWV-VO. </w:t>
      </w:r>
      <w:r w:rsidR="002B7DB1" w:rsidRPr="00F22836">
        <w:rPr>
          <w:rFonts w:ascii="Verdana" w:hAnsi="Verdana"/>
          <w:sz w:val="20"/>
          <w:szCs w:val="20"/>
        </w:rPr>
        <w:t>Een inlogaccount voor de aanvraag in Indigo is aan te vragen bij het SWV-VO (info@swvvo-lelystad.nl of 0320 – 74 89 50).</w:t>
      </w:r>
      <w:r w:rsidR="00A6025B" w:rsidRPr="00F22836">
        <w:rPr>
          <w:rFonts w:ascii="Verdana" w:hAnsi="Verdana"/>
          <w:sz w:val="20"/>
          <w:szCs w:val="20"/>
        </w:rPr>
        <w:t xml:space="preserve"> Voor praktijkschoolleerlingen wordt een TLV PrO door de Praktijkschool aangevraagd</w:t>
      </w:r>
      <w:r w:rsidR="002B7DB1" w:rsidRPr="00F22836">
        <w:rPr>
          <w:rFonts w:ascii="Verdana" w:hAnsi="Verdana"/>
          <w:sz w:val="20"/>
          <w:szCs w:val="20"/>
        </w:rPr>
        <w:t>)</w:t>
      </w:r>
      <w:r w:rsidR="00A6025B" w:rsidRPr="00F22836">
        <w:rPr>
          <w:rFonts w:ascii="Verdana" w:hAnsi="Verdana"/>
          <w:sz w:val="20"/>
          <w:szCs w:val="20"/>
        </w:rPr>
        <w:t>.</w:t>
      </w:r>
    </w:p>
    <w:p w14:paraId="1BF503E5" w14:textId="77777777" w:rsidR="005F217D" w:rsidRDefault="005F217D" w:rsidP="005F217D">
      <w:pPr>
        <w:pStyle w:val="Lijstalinea"/>
        <w:rPr>
          <w:rFonts w:ascii="Verdana" w:hAnsi="Verdana"/>
          <w:sz w:val="20"/>
          <w:szCs w:val="20"/>
        </w:rPr>
      </w:pPr>
    </w:p>
    <w:p w14:paraId="21A3282F" w14:textId="77777777" w:rsidR="00DC6FA1" w:rsidRPr="00F22836" w:rsidRDefault="00A017E2" w:rsidP="00F529C3">
      <w:pPr>
        <w:pStyle w:val="Lijstalinea"/>
        <w:numPr>
          <w:ilvl w:val="0"/>
          <w:numId w:val="67"/>
        </w:numPr>
        <w:rPr>
          <w:rFonts w:ascii="Verdana" w:hAnsi="Verdana"/>
          <w:sz w:val="20"/>
          <w:szCs w:val="20"/>
        </w:rPr>
      </w:pPr>
      <w:r w:rsidRPr="00F22836">
        <w:rPr>
          <w:rFonts w:ascii="Verdana" w:hAnsi="Verdana"/>
          <w:sz w:val="20"/>
          <w:szCs w:val="20"/>
        </w:rPr>
        <w:t xml:space="preserve">Binnen 6 werkweken nadat het dossier als compleet beoordeeld is, dus ontvankelijk is verklaard, wordt aan de PO/SBO school doorgegeven wanneer een TLV-gesprek van de CT van het SWV-VO op de PO/SBO school met ouders, leerling en vertegenwoordigers van de school zal plaatsvinden. De PO/SBO school nodigt ouder(s) en leerling uit. Indien noodzakelijk kan deze procedure met 4 werkweken worden verlengd. In uitzonderlijke gevallen kan van deze procedure worden afgeweken. Dit wordt tijdig, en met onderbouwing, aan de betreffende school gecommuniceerd. </w:t>
      </w:r>
    </w:p>
    <w:p w14:paraId="0B494B33" w14:textId="77777777" w:rsidR="00637128" w:rsidRDefault="00637128" w:rsidP="00637128">
      <w:pPr>
        <w:pStyle w:val="Lijstalinea"/>
        <w:rPr>
          <w:rFonts w:ascii="Verdana" w:hAnsi="Verdana"/>
          <w:sz w:val="20"/>
          <w:szCs w:val="20"/>
        </w:rPr>
      </w:pPr>
    </w:p>
    <w:p w14:paraId="15D698E1" w14:textId="77777777" w:rsidR="00DC6FA1" w:rsidRPr="00F22836" w:rsidRDefault="00A017E2" w:rsidP="00F529C3">
      <w:pPr>
        <w:pStyle w:val="Lijstalinea"/>
        <w:numPr>
          <w:ilvl w:val="0"/>
          <w:numId w:val="67"/>
        </w:numPr>
        <w:rPr>
          <w:rFonts w:ascii="Verdana" w:hAnsi="Verdana"/>
          <w:sz w:val="20"/>
          <w:szCs w:val="20"/>
        </w:rPr>
      </w:pPr>
      <w:r w:rsidRPr="00F22836">
        <w:rPr>
          <w:rFonts w:ascii="Verdana" w:hAnsi="Verdana"/>
          <w:sz w:val="20"/>
          <w:szCs w:val="20"/>
        </w:rPr>
        <w:t>De CT brengt na dit gesprek een onderbouwd advies uit. Op grond van de ondersteuningsbehoefte wordt de TLV voor het speciaal onderwijs geadviseerd, of er wordt een ander advies gegeven. Het advies wordt voorgelegd aan de directeur/ bestuurder van het SWV voor akkoord. De TLV wordt verstuurd naar de ouders; de aanvrager van de TLV krijgt een bericht</w:t>
      </w:r>
      <w:r w:rsidR="00990FEE" w:rsidRPr="00F22836">
        <w:rPr>
          <w:rFonts w:ascii="Verdana" w:hAnsi="Verdana"/>
          <w:sz w:val="20"/>
          <w:szCs w:val="20"/>
        </w:rPr>
        <w:t>.</w:t>
      </w:r>
    </w:p>
    <w:p w14:paraId="64B3AFCD" w14:textId="77777777" w:rsidR="00DC6FA1" w:rsidRDefault="00A017E2" w:rsidP="00F529C3">
      <w:pPr>
        <w:pStyle w:val="Lijstalinea"/>
        <w:numPr>
          <w:ilvl w:val="0"/>
          <w:numId w:val="15"/>
        </w:numPr>
        <w:rPr>
          <w:rFonts w:ascii="Verdana" w:hAnsi="Verdana"/>
          <w:sz w:val="20"/>
          <w:szCs w:val="20"/>
        </w:rPr>
      </w:pPr>
      <w:r>
        <w:rPr>
          <w:rFonts w:ascii="Verdana" w:hAnsi="Verdana"/>
          <w:sz w:val="20"/>
          <w:szCs w:val="20"/>
        </w:rPr>
        <w:t xml:space="preserve">Met een TLV kunnen ouders en leerling zich aanmelden bij het VSO. </w:t>
      </w:r>
    </w:p>
    <w:p w14:paraId="5C6C30ED" w14:textId="77777777" w:rsidR="00DC6FA1" w:rsidRPr="001D3B78" w:rsidRDefault="00DC6FA1">
      <w:pPr>
        <w:rPr>
          <w:rFonts w:ascii="Verdana" w:eastAsia="Verdana" w:hAnsi="Verdana" w:cs="Verdana"/>
          <w:color w:val="365F91" w:themeColor="accent1" w:themeShade="BF"/>
          <w:sz w:val="20"/>
          <w:szCs w:val="20"/>
        </w:rPr>
      </w:pPr>
    </w:p>
    <w:p w14:paraId="3D9DCBB0" w14:textId="77777777" w:rsidR="00066DCB" w:rsidRPr="004E2AE2" w:rsidRDefault="00A017E2" w:rsidP="00066DCB">
      <w:pPr>
        <w:rPr>
          <w:rFonts w:ascii="Verdana" w:eastAsia="Verdana" w:hAnsi="Verdana" w:cs="Verdana"/>
          <w:b/>
          <w:bCs/>
          <w:i/>
          <w:iCs/>
          <w:color w:val="365F91" w:themeColor="accent1" w:themeShade="BF"/>
          <w:sz w:val="20"/>
          <w:szCs w:val="20"/>
        </w:rPr>
      </w:pPr>
      <w:r w:rsidRPr="005663D6">
        <w:rPr>
          <w:rFonts w:ascii="Verdana" w:hAnsi="Verdana"/>
          <w:b/>
          <w:bCs/>
          <w:color w:val="365F91" w:themeColor="accent1" w:themeShade="BF"/>
          <w:sz w:val="20"/>
          <w:szCs w:val="20"/>
        </w:rPr>
        <w:t>TLV aanvragen VSO vanuit het SO</w:t>
      </w:r>
      <w:r w:rsidRPr="004E2AE2">
        <w:rPr>
          <w:rFonts w:ascii="Verdana" w:hAnsi="Verdana"/>
          <w:b/>
          <w:bCs/>
          <w:i/>
          <w:iCs/>
          <w:color w:val="365F91" w:themeColor="accent1" w:themeShade="BF"/>
          <w:sz w:val="20"/>
          <w:szCs w:val="20"/>
        </w:rPr>
        <w:t xml:space="preserve"> </w:t>
      </w:r>
    </w:p>
    <w:p w14:paraId="6EADA785" w14:textId="77777777" w:rsidR="001E7486" w:rsidRPr="00E32FDB" w:rsidRDefault="00A017E2" w:rsidP="00F529C3">
      <w:pPr>
        <w:pStyle w:val="Lijstalinea"/>
        <w:numPr>
          <w:ilvl w:val="0"/>
          <w:numId w:val="72"/>
        </w:numPr>
        <w:rPr>
          <w:rFonts w:ascii="Verdana" w:hAnsi="Verdana"/>
          <w:sz w:val="20"/>
          <w:szCs w:val="20"/>
        </w:rPr>
      </w:pPr>
      <w:r w:rsidRPr="00E32FDB">
        <w:rPr>
          <w:rFonts w:ascii="Verdana" w:hAnsi="Verdana"/>
          <w:sz w:val="20"/>
          <w:szCs w:val="20"/>
        </w:rPr>
        <w:t xml:space="preserve">Een </w:t>
      </w:r>
      <w:r w:rsidR="00066DCB" w:rsidRPr="00E32FDB">
        <w:rPr>
          <w:rFonts w:ascii="Verdana" w:hAnsi="Verdana"/>
          <w:sz w:val="20"/>
          <w:szCs w:val="20"/>
        </w:rPr>
        <w:t xml:space="preserve">TLV aanvraag vanuit </w:t>
      </w:r>
      <w:r w:rsidR="005E048D" w:rsidRPr="00E32FDB">
        <w:rPr>
          <w:rFonts w:ascii="Verdana" w:hAnsi="Verdana"/>
          <w:sz w:val="20"/>
          <w:szCs w:val="20"/>
        </w:rPr>
        <w:t>h</w:t>
      </w:r>
      <w:r w:rsidR="00066DCB" w:rsidRPr="00E32FDB">
        <w:rPr>
          <w:rFonts w:ascii="Verdana" w:hAnsi="Verdana"/>
          <w:sz w:val="20"/>
          <w:szCs w:val="20"/>
        </w:rPr>
        <w:t>et SO kan direct aangevraagd worden bij het SWV</w:t>
      </w:r>
      <w:r w:rsidR="003E696E" w:rsidRPr="00E32FDB">
        <w:rPr>
          <w:rFonts w:ascii="Verdana" w:hAnsi="Verdana"/>
          <w:sz w:val="20"/>
          <w:szCs w:val="20"/>
        </w:rPr>
        <w:t>-</w:t>
      </w:r>
      <w:r w:rsidR="00066DCB" w:rsidRPr="00E32FDB">
        <w:rPr>
          <w:rFonts w:ascii="Verdana" w:hAnsi="Verdana"/>
          <w:sz w:val="20"/>
          <w:szCs w:val="20"/>
        </w:rPr>
        <w:t xml:space="preserve">VO. </w:t>
      </w:r>
      <w:bookmarkStart w:id="6" w:name="_Hlk129172572"/>
      <w:r w:rsidR="00066DCB" w:rsidRPr="00E32FDB">
        <w:rPr>
          <w:rFonts w:ascii="Verdana" w:hAnsi="Verdana"/>
          <w:sz w:val="20"/>
          <w:szCs w:val="20"/>
        </w:rPr>
        <w:t xml:space="preserve">Een </w:t>
      </w:r>
      <w:r w:rsidRPr="00E32FDB">
        <w:rPr>
          <w:rFonts w:ascii="Verdana" w:hAnsi="Verdana"/>
          <w:sz w:val="20"/>
          <w:szCs w:val="20"/>
        </w:rPr>
        <w:t xml:space="preserve">inlogaccount </w:t>
      </w:r>
      <w:r w:rsidR="00066DCB" w:rsidRPr="00E32FDB">
        <w:rPr>
          <w:rFonts w:ascii="Verdana" w:hAnsi="Verdana"/>
          <w:sz w:val="20"/>
          <w:szCs w:val="20"/>
        </w:rPr>
        <w:t xml:space="preserve">voor de aanvraag in Indigo is </w:t>
      </w:r>
      <w:r w:rsidRPr="00E32FDB">
        <w:rPr>
          <w:rFonts w:ascii="Verdana" w:hAnsi="Verdana"/>
          <w:sz w:val="20"/>
          <w:szCs w:val="20"/>
        </w:rPr>
        <w:t>aan te vragen bij</w:t>
      </w:r>
      <w:r w:rsidR="00A8714A" w:rsidRPr="00E32FDB">
        <w:rPr>
          <w:rFonts w:ascii="Verdana" w:hAnsi="Verdana"/>
          <w:sz w:val="20"/>
          <w:szCs w:val="20"/>
        </w:rPr>
        <w:t xml:space="preserve"> het SWV-VO </w:t>
      </w:r>
      <w:r w:rsidR="003E696E" w:rsidRPr="00E32FDB">
        <w:rPr>
          <w:rFonts w:ascii="Verdana" w:hAnsi="Verdana"/>
          <w:sz w:val="20"/>
          <w:szCs w:val="20"/>
        </w:rPr>
        <w:t>(info@swvvo-lelystad.nl of 0320 – 74 89 50).</w:t>
      </w:r>
      <w:r w:rsidR="003E696E" w:rsidRPr="00E32FDB">
        <w:rPr>
          <w:rFonts w:ascii="Verdana" w:hAnsi="Verdana"/>
          <w:sz w:val="20"/>
          <w:szCs w:val="20"/>
        </w:rPr>
        <w:br/>
      </w:r>
      <w:bookmarkEnd w:id="6"/>
      <w:r w:rsidRPr="00E32FDB">
        <w:rPr>
          <w:rFonts w:ascii="Verdana" w:hAnsi="Verdana"/>
          <w:sz w:val="20"/>
          <w:szCs w:val="20"/>
        </w:rPr>
        <w:t>De TLV wordt aangevraagd met een door ouders en school ondertekend recent OPP en bijbehorende stukken. Het OPP moet voldoen aan alle wettelijke eisen. De school toont door het leveren van een geëvalueerd OPP aan wat de onderwijs-ondersteuningsbehoefte is, wat al is aangeboden en dat er aantoonbaar handelingsgericht gewerkt is. Tevens moet duidelijk zijn welke (onderwijs)ondersteuning  intern en/of extern geboden is, hoe de inzet geëvalueerd is en wat het ontwikkelingsperspectief is. Daarnaast omvat het een uitstroomperspectief. Eventueel kunnen relevante verslaglegging en cijferlijsten, of onderzoeken, niet ouder dan 2 jaar, worden toegevoegd.</w:t>
      </w:r>
    </w:p>
    <w:p w14:paraId="196607D3" w14:textId="77777777" w:rsidR="006B2F7E" w:rsidRDefault="006B2F7E" w:rsidP="006B2F7E">
      <w:pPr>
        <w:pStyle w:val="Lijstalinea"/>
        <w:rPr>
          <w:rFonts w:ascii="Verdana" w:hAnsi="Verdana"/>
          <w:sz w:val="20"/>
          <w:szCs w:val="20"/>
        </w:rPr>
      </w:pPr>
    </w:p>
    <w:p w14:paraId="21950598" w14:textId="35C5572A" w:rsidR="00DC6FA1" w:rsidRPr="001E7486" w:rsidRDefault="00A017E2" w:rsidP="00F529C3">
      <w:pPr>
        <w:pStyle w:val="Lijstalinea"/>
        <w:numPr>
          <w:ilvl w:val="0"/>
          <w:numId w:val="67"/>
        </w:numPr>
        <w:rPr>
          <w:rFonts w:ascii="Verdana" w:hAnsi="Verdana"/>
          <w:sz w:val="20"/>
          <w:szCs w:val="20"/>
        </w:rPr>
      </w:pPr>
      <w:r w:rsidRPr="001E7486">
        <w:rPr>
          <w:rFonts w:ascii="Verdana" w:hAnsi="Verdana"/>
          <w:sz w:val="20"/>
          <w:szCs w:val="20"/>
        </w:rPr>
        <w:t>De CT beoordeelt of een TLV-aanvraag compleet is.</w:t>
      </w:r>
    </w:p>
    <w:p w14:paraId="6D045B34" w14:textId="77777777" w:rsidR="00DC6FA1" w:rsidRDefault="00A017E2" w:rsidP="006B2F7E">
      <w:pPr>
        <w:pStyle w:val="Lijstalinea"/>
        <w:rPr>
          <w:rFonts w:ascii="Verdana" w:hAnsi="Verdana"/>
          <w:sz w:val="20"/>
          <w:szCs w:val="20"/>
        </w:rPr>
      </w:pPr>
      <w:r>
        <w:rPr>
          <w:rFonts w:ascii="Verdana" w:hAnsi="Verdana"/>
          <w:sz w:val="20"/>
          <w:szCs w:val="20"/>
        </w:rPr>
        <w:t>Binnen 6 werkweken nadat het dossier als compleet beoordeeld is, dus ontvankelijk verklaard is, wordt aan de aanvragende school doorgegeven of een TLV-gesprek op school met (een lid van) de commissie toelaatbaarheid (CT), ouders, leerling en vertegenwoordigers van de school zal plaatsvinden. De school wordt dan gevraagd dit te organiseren. Mogelijk is een gesprek niet noodzakelijk en wordt de aanvraag op papier afgehandeld.</w:t>
      </w:r>
    </w:p>
    <w:p w14:paraId="0B05B385" w14:textId="77777777" w:rsidR="006B2F7E" w:rsidRDefault="006B2F7E" w:rsidP="006B2F7E">
      <w:pPr>
        <w:pStyle w:val="Lijstalinea"/>
        <w:rPr>
          <w:rFonts w:ascii="Verdana" w:hAnsi="Verdana"/>
          <w:sz w:val="20"/>
          <w:szCs w:val="20"/>
        </w:rPr>
      </w:pPr>
    </w:p>
    <w:p w14:paraId="5B2BC290" w14:textId="77777777" w:rsidR="00DC6FA1" w:rsidRDefault="00A017E2" w:rsidP="00F529C3">
      <w:pPr>
        <w:pStyle w:val="Lijstalinea"/>
        <w:numPr>
          <w:ilvl w:val="0"/>
          <w:numId w:val="67"/>
        </w:numPr>
        <w:rPr>
          <w:rFonts w:ascii="Verdana" w:hAnsi="Verdana"/>
          <w:sz w:val="20"/>
          <w:szCs w:val="20"/>
        </w:rPr>
      </w:pPr>
      <w:r w:rsidRPr="006B2F7E">
        <w:rPr>
          <w:rFonts w:ascii="Verdana" w:hAnsi="Verdana"/>
          <w:sz w:val="20"/>
          <w:szCs w:val="20"/>
        </w:rPr>
        <w:t>De procedure kan met 4 weken worden verlengd.</w:t>
      </w:r>
    </w:p>
    <w:p w14:paraId="78D23A26" w14:textId="77777777" w:rsidR="006B2F7E" w:rsidRPr="006B2F7E" w:rsidRDefault="006B2F7E" w:rsidP="006B2F7E">
      <w:pPr>
        <w:rPr>
          <w:rFonts w:ascii="Verdana" w:hAnsi="Verdana"/>
          <w:sz w:val="20"/>
          <w:szCs w:val="20"/>
        </w:rPr>
      </w:pPr>
    </w:p>
    <w:p w14:paraId="19A263EF" w14:textId="77777777" w:rsidR="006B2F7E" w:rsidRDefault="00A017E2" w:rsidP="00F529C3">
      <w:pPr>
        <w:pStyle w:val="Lijstalinea"/>
        <w:numPr>
          <w:ilvl w:val="0"/>
          <w:numId w:val="67"/>
        </w:numPr>
        <w:rPr>
          <w:rFonts w:ascii="Verdana" w:hAnsi="Verdana"/>
          <w:sz w:val="20"/>
          <w:szCs w:val="20"/>
        </w:rPr>
      </w:pPr>
      <w:r w:rsidRPr="006B2F7E">
        <w:rPr>
          <w:rFonts w:ascii="Verdana" w:hAnsi="Verdana"/>
          <w:sz w:val="20"/>
          <w:szCs w:val="20"/>
        </w:rPr>
        <w:t>De CT brengt na dit gesprek een schriftelijk advies uit. Op grond van de ondersteuningsbehoefte wordt de toelaatbaarheidsverklaring voor het speciaal onderwijs geadviseerd, of er wordt een ander advies gegeven. Het advies wordt voorgelegd aan de directeur/ bestuurder van het SWV voor akkoord. De TLV wordt verstuurd naar de ouders; de aanvrager krijgt bericht.</w:t>
      </w:r>
    </w:p>
    <w:p w14:paraId="38D40513" w14:textId="283879B9" w:rsidR="00DC6FA1" w:rsidRPr="006B2F7E" w:rsidRDefault="00A017E2" w:rsidP="006B2F7E">
      <w:pPr>
        <w:pStyle w:val="Lijstalinea"/>
        <w:rPr>
          <w:rFonts w:ascii="Verdana" w:hAnsi="Verdana"/>
          <w:sz w:val="20"/>
          <w:szCs w:val="20"/>
        </w:rPr>
      </w:pPr>
      <w:r w:rsidRPr="006B2F7E">
        <w:rPr>
          <w:rFonts w:ascii="Verdana" w:hAnsi="Verdana"/>
          <w:sz w:val="20"/>
          <w:szCs w:val="20"/>
        </w:rPr>
        <w:t xml:space="preserve"> </w:t>
      </w:r>
    </w:p>
    <w:p w14:paraId="38D37FEC" w14:textId="534C1117" w:rsidR="00DC6FA1" w:rsidRDefault="00A017E2" w:rsidP="00F529C3">
      <w:pPr>
        <w:pStyle w:val="Lijstalinea"/>
        <w:numPr>
          <w:ilvl w:val="0"/>
          <w:numId w:val="67"/>
        </w:numPr>
        <w:rPr>
          <w:rFonts w:ascii="Verdana" w:hAnsi="Verdana"/>
          <w:sz w:val="20"/>
          <w:szCs w:val="20"/>
        </w:rPr>
      </w:pPr>
      <w:r w:rsidRPr="006B2F7E">
        <w:rPr>
          <w:rFonts w:ascii="Verdana" w:hAnsi="Verdana"/>
          <w:sz w:val="20"/>
          <w:szCs w:val="20"/>
        </w:rPr>
        <w:t>Met een TLV kunnen ouders en leerling zich aanmelden bij het VSO</w:t>
      </w:r>
      <w:r w:rsidR="006B2F7E">
        <w:rPr>
          <w:rFonts w:ascii="Verdana" w:hAnsi="Verdana"/>
          <w:sz w:val="20"/>
          <w:szCs w:val="20"/>
        </w:rPr>
        <w:t>.</w:t>
      </w:r>
    </w:p>
    <w:p w14:paraId="1142DB00" w14:textId="77777777" w:rsidR="006B2F7E" w:rsidRPr="006B2F7E" w:rsidRDefault="006B2F7E" w:rsidP="006B2F7E">
      <w:pPr>
        <w:rPr>
          <w:rFonts w:ascii="Verdana" w:hAnsi="Verdana"/>
          <w:sz w:val="20"/>
          <w:szCs w:val="20"/>
        </w:rPr>
      </w:pPr>
    </w:p>
    <w:p w14:paraId="24DF484B" w14:textId="77777777" w:rsidR="00DC6FA1" w:rsidRDefault="00A017E2" w:rsidP="00F529C3">
      <w:pPr>
        <w:pStyle w:val="Lijstalinea"/>
        <w:numPr>
          <w:ilvl w:val="0"/>
          <w:numId w:val="67"/>
        </w:numPr>
        <w:rPr>
          <w:rFonts w:ascii="Verdana" w:hAnsi="Verdana"/>
          <w:sz w:val="20"/>
          <w:szCs w:val="20"/>
        </w:rPr>
      </w:pPr>
      <w:r w:rsidRPr="006B2F7E">
        <w:rPr>
          <w:rFonts w:ascii="Verdana" w:hAnsi="Verdana"/>
          <w:sz w:val="20"/>
          <w:szCs w:val="20"/>
        </w:rPr>
        <w:t xml:space="preserve">Een TLV wordt </w:t>
      </w:r>
      <w:r w:rsidR="00930909" w:rsidRPr="006B2F7E">
        <w:rPr>
          <w:rFonts w:ascii="Verdana" w:hAnsi="Verdana"/>
          <w:sz w:val="20"/>
          <w:szCs w:val="20"/>
        </w:rPr>
        <w:t xml:space="preserve">(onderbouwd) </w:t>
      </w:r>
      <w:r w:rsidRPr="006B2F7E">
        <w:rPr>
          <w:rFonts w:ascii="Verdana" w:hAnsi="Verdana"/>
          <w:sz w:val="20"/>
          <w:szCs w:val="20"/>
        </w:rPr>
        <w:t xml:space="preserve">afgegeven voor een bepaalde tijd en een half jaar voor afloop van TLV in samenspraak met VSO geëvalueerd. Intern evalueert de VSO school </w:t>
      </w:r>
      <w:r w:rsidR="00281E34" w:rsidRPr="006B2F7E">
        <w:rPr>
          <w:rFonts w:ascii="Verdana" w:hAnsi="Verdana"/>
          <w:sz w:val="20"/>
          <w:szCs w:val="20"/>
        </w:rPr>
        <w:t xml:space="preserve">het </w:t>
      </w:r>
      <w:r w:rsidRPr="006B2F7E">
        <w:rPr>
          <w:rFonts w:ascii="Verdana" w:hAnsi="Verdana"/>
          <w:sz w:val="20"/>
          <w:szCs w:val="20"/>
        </w:rPr>
        <w:t>OPP</w:t>
      </w:r>
      <w:r w:rsidR="002846CD" w:rsidRPr="006B2F7E">
        <w:rPr>
          <w:rFonts w:ascii="Verdana" w:hAnsi="Verdana"/>
          <w:sz w:val="20"/>
          <w:szCs w:val="20"/>
        </w:rPr>
        <w:t xml:space="preserve">. </w:t>
      </w:r>
    </w:p>
    <w:p w14:paraId="24D554D4" w14:textId="77777777" w:rsidR="001D3B78" w:rsidRPr="001D3B78" w:rsidRDefault="001D3B78" w:rsidP="001D3B78">
      <w:pPr>
        <w:rPr>
          <w:rFonts w:ascii="Verdana" w:hAnsi="Verdana"/>
          <w:sz w:val="20"/>
          <w:szCs w:val="20"/>
        </w:rPr>
      </w:pPr>
    </w:p>
    <w:p w14:paraId="24E52AA2" w14:textId="77777777" w:rsidR="00DC6FA1" w:rsidRPr="005663D6" w:rsidRDefault="00DC6FA1">
      <w:pPr>
        <w:spacing w:line="240" w:lineRule="auto"/>
        <w:rPr>
          <w:rFonts w:ascii="Verdana" w:eastAsia="Verdana" w:hAnsi="Verdana" w:cs="Verdana"/>
          <w:sz w:val="20"/>
          <w:szCs w:val="20"/>
        </w:rPr>
      </w:pPr>
    </w:p>
    <w:p w14:paraId="73B966FE" w14:textId="5425EACF" w:rsidR="00ED4C6B" w:rsidRPr="005663D6" w:rsidRDefault="00A017E2" w:rsidP="001D3B78">
      <w:pPr>
        <w:pStyle w:val="Kop2"/>
        <w:rPr>
          <w:rFonts w:ascii="Verdana" w:hAnsi="Verdana"/>
          <w:b/>
          <w:bCs/>
          <w:color w:val="365F91" w:themeColor="accent1" w:themeShade="BF"/>
          <w:sz w:val="20"/>
          <w:szCs w:val="20"/>
          <w:u w:color="000000"/>
        </w:rPr>
      </w:pPr>
      <w:r w:rsidRPr="005663D6">
        <w:rPr>
          <w:rFonts w:ascii="Verdana" w:hAnsi="Verdana"/>
          <w:b/>
          <w:bCs/>
          <w:color w:val="365F91" w:themeColor="accent1" w:themeShade="BF"/>
          <w:sz w:val="20"/>
          <w:szCs w:val="20"/>
          <w:u w:color="000000"/>
        </w:rPr>
        <w:t>4.</w:t>
      </w:r>
      <w:r w:rsidR="00980022" w:rsidRPr="005663D6">
        <w:rPr>
          <w:rFonts w:ascii="Verdana" w:hAnsi="Verdana"/>
          <w:b/>
          <w:bCs/>
          <w:color w:val="365F91" w:themeColor="accent1" w:themeShade="BF"/>
          <w:sz w:val="20"/>
          <w:szCs w:val="20"/>
          <w:u w:color="000000"/>
        </w:rPr>
        <w:t>6</w:t>
      </w:r>
      <w:r w:rsidRPr="005663D6">
        <w:rPr>
          <w:rFonts w:ascii="Verdana" w:hAnsi="Verdana"/>
          <w:b/>
          <w:bCs/>
          <w:color w:val="365F91" w:themeColor="accent1" w:themeShade="BF"/>
          <w:sz w:val="20"/>
          <w:szCs w:val="20"/>
          <w:u w:color="000000"/>
        </w:rPr>
        <w:tab/>
        <w:t>Rollen en verantwoordelijkheden</w:t>
      </w:r>
    </w:p>
    <w:p w14:paraId="2AB11FAD" w14:textId="77777777" w:rsidR="00DE68A5" w:rsidRPr="005663D6" w:rsidRDefault="00DE68A5" w:rsidP="00DE68A5">
      <w:pPr>
        <w:rPr>
          <w:rFonts w:ascii="Verdana" w:hAnsi="Verdana"/>
          <w:b/>
          <w:bCs/>
          <w:color w:val="365F91" w:themeColor="accent1" w:themeShade="BF"/>
          <w:sz w:val="20"/>
          <w:szCs w:val="20"/>
        </w:rPr>
      </w:pPr>
      <w:r w:rsidRPr="005663D6">
        <w:rPr>
          <w:rFonts w:ascii="Verdana" w:hAnsi="Verdana"/>
          <w:b/>
          <w:bCs/>
          <w:color w:val="365F91" w:themeColor="accent1" w:themeShade="BF"/>
          <w:sz w:val="20"/>
          <w:szCs w:val="20"/>
        </w:rPr>
        <w:t>De PO school</w:t>
      </w:r>
    </w:p>
    <w:p w14:paraId="6818FDFF" w14:textId="77777777" w:rsidR="00DC6FA1" w:rsidRDefault="00A017E2">
      <w:pPr>
        <w:rPr>
          <w:rFonts w:ascii="Verdana" w:eastAsia="Verdana" w:hAnsi="Verdana" w:cs="Verdana"/>
          <w:sz w:val="20"/>
          <w:szCs w:val="20"/>
        </w:rPr>
      </w:pPr>
      <w:r>
        <w:rPr>
          <w:rFonts w:ascii="Verdana" w:hAnsi="Verdana"/>
          <w:sz w:val="20"/>
          <w:szCs w:val="20"/>
        </w:rPr>
        <w:t>De PO school is verantwoordelijk voor de aanmelding van de leerlingen in DigiDoor in groep 7. Er wordt een onderwijskundig rapport (OKR) aangemaakt en ingevuld in Digidoor voor de leerlingen, waarbij de inschatting gemaakt is dat ze extra ondersteuning nodig hebben in het VO. De ouders ontvangen een inlogcode voor Digidoor van de leerkracht of krijgen een andere mogelijkheid aangereikt zodat zij het OKR kunnen lezen en hun zienswijze kunnen aangeven.</w:t>
      </w:r>
    </w:p>
    <w:p w14:paraId="21D50AC9" w14:textId="77777777" w:rsidR="00DC6FA1" w:rsidRPr="001618AD" w:rsidRDefault="00DE68A5">
      <w:pPr>
        <w:rPr>
          <w:rFonts w:ascii="Verdana" w:eastAsia="Verdana" w:hAnsi="Verdana" w:cs="Verdana"/>
          <w:sz w:val="20"/>
          <w:szCs w:val="20"/>
        </w:rPr>
      </w:pPr>
      <w:r>
        <w:rPr>
          <w:rFonts w:ascii="Verdana" w:hAnsi="Verdana"/>
          <w:sz w:val="20"/>
          <w:szCs w:val="20"/>
        </w:rPr>
        <w:br/>
      </w:r>
      <w:r w:rsidR="008409DA" w:rsidRPr="001618AD">
        <w:rPr>
          <w:rFonts w:ascii="Verdana" w:hAnsi="Verdana"/>
          <w:sz w:val="20"/>
          <w:szCs w:val="20"/>
        </w:rPr>
        <w:t xml:space="preserve">De PO school </w:t>
      </w:r>
      <w:r w:rsidR="00A017E2" w:rsidRPr="001618AD">
        <w:rPr>
          <w:rFonts w:ascii="Verdana" w:hAnsi="Verdana"/>
          <w:sz w:val="20"/>
          <w:szCs w:val="20"/>
        </w:rPr>
        <w:t xml:space="preserve">draagt verdere zorg voor een correcte dossiervorming in Digidoor. Uiterlijk vier weken na de start van het schooljaar zijn alle leerlingdossiers </w:t>
      </w:r>
      <w:r w:rsidR="008409DA" w:rsidRPr="001618AD">
        <w:rPr>
          <w:rFonts w:ascii="Verdana" w:hAnsi="Verdana"/>
          <w:sz w:val="20"/>
          <w:szCs w:val="20"/>
        </w:rPr>
        <w:t>t.b.v.</w:t>
      </w:r>
      <w:r w:rsidR="00A017E2" w:rsidRPr="001618AD">
        <w:rPr>
          <w:rFonts w:ascii="Verdana" w:hAnsi="Verdana"/>
          <w:sz w:val="20"/>
          <w:szCs w:val="20"/>
        </w:rPr>
        <w:t xml:space="preserve"> extra ondersteuning volledig ingevuld. Deze dossiers kunnen </w:t>
      </w:r>
      <w:r w:rsidR="00A017E2" w:rsidRPr="001618AD">
        <w:rPr>
          <w:rFonts w:ascii="Verdana" w:hAnsi="Verdana"/>
          <w:b/>
          <w:bCs/>
          <w:sz w:val="20"/>
          <w:szCs w:val="20"/>
        </w:rPr>
        <w:t>al voor 1 december, maar uiterlijk tot 1 maart</w:t>
      </w:r>
      <w:r w:rsidR="00A017E2" w:rsidRPr="001618AD">
        <w:rPr>
          <w:rFonts w:ascii="Verdana" w:hAnsi="Verdana"/>
          <w:sz w:val="20"/>
          <w:szCs w:val="20"/>
        </w:rPr>
        <w:t xml:space="preserve"> via Digidoor aangeleverd worden. (Zie 4.</w:t>
      </w:r>
      <w:r w:rsidR="00FB0956" w:rsidRPr="001618AD">
        <w:rPr>
          <w:rFonts w:ascii="Verdana" w:hAnsi="Verdana"/>
          <w:sz w:val="20"/>
          <w:szCs w:val="20"/>
        </w:rPr>
        <w:t>5</w:t>
      </w:r>
      <w:r w:rsidR="00A017E2" w:rsidRPr="001618AD">
        <w:rPr>
          <w:rFonts w:ascii="Verdana" w:hAnsi="Verdana"/>
          <w:sz w:val="20"/>
          <w:szCs w:val="20"/>
        </w:rPr>
        <w:t>)</w:t>
      </w:r>
    </w:p>
    <w:p w14:paraId="050B911F" w14:textId="77777777" w:rsidR="00DC6FA1" w:rsidRDefault="00A017E2">
      <w:pPr>
        <w:rPr>
          <w:rFonts w:ascii="Verdana" w:eastAsia="Verdana" w:hAnsi="Verdana" w:cs="Verdana"/>
          <w:sz w:val="20"/>
          <w:szCs w:val="20"/>
        </w:rPr>
      </w:pPr>
      <w:r w:rsidRPr="001618AD">
        <w:rPr>
          <w:rFonts w:ascii="Verdana" w:hAnsi="Verdana"/>
          <w:sz w:val="20"/>
          <w:szCs w:val="20"/>
        </w:rPr>
        <w:t xml:space="preserve">De </w:t>
      </w:r>
      <w:r w:rsidR="00FB0956" w:rsidRPr="001618AD">
        <w:rPr>
          <w:rFonts w:ascii="Verdana" w:hAnsi="Verdana"/>
          <w:sz w:val="20"/>
          <w:szCs w:val="20"/>
        </w:rPr>
        <w:t>PO school d</w:t>
      </w:r>
      <w:r w:rsidRPr="001618AD">
        <w:rPr>
          <w:rFonts w:ascii="Verdana" w:hAnsi="Verdana"/>
          <w:sz w:val="20"/>
          <w:szCs w:val="20"/>
        </w:rPr>
        <w:t xml:space="preserve">raagt zorg voor tijdige en </w:t>
      </w:r>
      <w:r w:rsidRPr="001618AD">
        <w:rPr>
          <w:rFonts w:ascii="Verdana" w:hAnsi="Verdana"/>
          <w:b/>
          <w:bCs/>
          <w:sz w:val="20"/>
          <w:szCs w:val="20"/>
        </w:rPr>
        <w:t>volledige aanmelding voor 1 maart</w:t>
      </w:r>
      <w:r w:rsidRPr="001618AD">
        <w:rPr>
          <w:rFonts w:ascii="Verdana" w:hAnsi="Verdana"/>
          <w:sz w:val="20"/>
          <w:szCs w:val="20"/>
        </w:rPr>
        <w:t xml:space="preserve"> van alle reguliere leerlingen in DigiDoor. </w:t>
      </w:r>
      <w:r w:rsidRPr="001618AD">
        <w:rPr>
          <w:rFonts w:ascii="Verdana" w:hAnsi="Verdana"/>
          <w:b/>
          <w:bCs/>
          <w:sz w:val="20"/>
          <w:szCs w:val="20"/>
        </w:rPr>
        <w:t>Uiteraard wordt ook het definitieve advies voor 1 maart met ouders besproken en vastgelegd.</w:t>
      </w:r>
      <w:r w:rsidRPr="001618AD">
        <w:rPr>
          <w:rFonts w:ascii="Verdana" w:hAnsi="Verdana"/>
          <w:sz w:val="20"/>
          <w:szCs w:val="20"/>
        </w:rPr>
        <w:t xml:space="preserve"> De ouders ontvangen van de </w:t>
      </w:r>
      <w:r w:rsidR="001618AD" w:rsidRPr="001618AD">
        <w:rPr>
          <w:rFonts w:ascii="Verdana" w:hAnsi="Verdana"/>
          <w:sz w:val="20"/>
          <w:szCs w:val="20"/>
        </w:rPr>
        <w:t>PO school</w:t>
      </w:r>
      <w:r w:rsidRPr="001618AD">
        <w:rPr>
          <w:rFonts w:ascii="Verdana" w:hAnsi="Verdana"/>
          <w:sz w:val="20"/>
          <w:szCs w:val="20"/>
        </w:rPr>
        <w:t>, indien gewenst een uitdraai van het OKR. Deze uitdraai kunnen zij overleggen bij de aanmelding bij het voortgezet onderwijs.</w:t>
      </w:r>
    </w:p>
    <w:p w14:paraId="0A0B3268" w14:textId="77777777" w:rsidR="005608DC" w:rsidRDefault="00A017E2" w:rsidP="00550C50">
      <w:pPr>
        <w:rPr>
          <w:rFonts w:ascii="Verdana" w:hAnsi="Verdana"/>
          <w:sz w:val="20"/>
          <w:szCs w:val="20"/>
        </w:rPr>
      </w:pPr>
      <w:r>
        <w:rPr>
          <w:rFonts w:ascii="Verdana" w:hAnsi="Verdana"/>
          <w:sz w:val="20"/>
          <w:szCs w:val="20"/>
        </w:rPr>
        <w:t xml:space="preserve">De PO-school meldt het schooladvies </w:t>
      </w:r>
      <w:r w:rsidRPr="001618AD">
        <w:rPr>
          <w:rFonts w:ascii="Verdana" w:hAnsi="Verdana"/>
          <w:b/>
          <w:bCs/>
          <w:sz w:val="20"/>
          <w:szCs w:val="20"/>
        </w:rPr>
        <w:t>uiterlijk 15 maart</w:t>
      </w:r>
      <w:r>
        <w:rPr>
          <w:rFonts w:ascii="Verdana" w:hAnsi="Verdana"/>
          <w:sz w:val="20"/>
          <w:szCs w:val="20"/>
        </w:rPr>
        <w:t xml:space="preserve"> in ROD (voorheen Bron)</w:t>
      </w:r>
      <w:r w:rsidR="005608DC">
        <w:rPr>
          <w:rFonts w:ascii="Verdana" w:hAnsi="Verdana"/>
          <w:sz w:val="20"/>
          <w:szCs w:val="20"/>
        </w:rPr>
        <w:t>.</w:t>
      </w:r>
    </w:p>
    <w:p w14:paraId="1BD91D4C" w14:textId="77777777" w:rsidR="005608DC" w:rsidRDefault="005608DC" w:rsidP="00550C50">
      <w:pPr>
        <w:rPr>
          <w:rFonts w:ascii="Verdana" w:hAnsi="Verdana"/>
          <w:sz w:val="20"/>
          <w:szCs w:val="20"/>
        </w:rPr>
      </w:pPr>
    </w:p>
    <w:p w14:paraId="54207AE0" w14:textId="77777777" w:rsidR="005608DC" w:rsidRDefault="005608DC" w:rsidP="00550C50">
      <w:pPr>
        <w:rPr>
          <w:rFonts w:ascii="Verdana" w:hAnsi="Verdana"/>
          <w:sz w:val="20"/>
          <w:szCs w:val="20"/>
        </w:rPr>
      </w:pPr>
    </w:p>
    <w:p w14:paraId="6CEFB271" w14:textId="77777777" w:rsidR="005608DC" w:rsidRDefault="005608DC" w:rsidP="00550C50">
      <w:pPr>
        <w:rPr>
          <w:rFonts w:ascii="Verdana" w:hAnsi="Verdana"/>
          <w:sz w:val="20"/>
          <w:szCs w:val="20"/>
        </w:rPr>
      </w:pPr>
    </w:p>
    <w:p w14:paraId="46F6678A" w14:textId="7D16C0CF" w:rsidR="00DC6FA1" w:rsidRDefault="005608DC" w:rsidP="00550C50">
      <w:pPr>
        <w:rPr>
          <w:rFonts w:ascii="Verdana" w:eastAsia="Verdana" w:hAnsi="Verdana" w:cs="Verdana"/>
          <w:sz w:val="20"/>
          <w:szCs w:val="20"/>
        </w:rPr>
      </w:pPr>
      <w:r>
        <w:rPr>
          <w:rFonts w:ascii="Verdana" w:hAnsi="Verdana"/>
          <w:sz w:val="20"/>
          <w:szCs w:val="20"/>
        </w:rPr>
        <w:t xml:space="preserve"> </w:t>
      </w:r>
      <w:r w:rsidR="00A017E2">
        <w:rPr>
          <w:rFonts w:ascii="Verdana" w:hAnsi="Verdana"/>
          <w:sz w:val="20"/>
          <w:szCs w:val="20"/>
        </w:rPr>
        <w:t xml:space="preserve">Nadat de PO-school de uitslag van de doorstroomtoets heeft ontvangen wordt deze toegevoegd in het leerlingendossier in DigiDoor en gemeld in ROD. Bij een hogere uitslag dan in het eerdere schooladvies gegeven, moet binnen twee weken na binnenkomst van </w:t>
      </w:r>
      <w:r w:rsidR="00A017E2">
        <w:rPr>
          <w:rFonts w:ascii="Verdana" w:hAnsi="Verdana"/>
          <w:sz w:val="20"/>
          <w:szCs w:val="20"/>
        </w:rPr>
        <w:lastRenderedPageBreak/>
        <w:t xml:space="preserve">de uitslag een heroverweging van het schooladvies plaatsvinden. Deze heroverweging </w:t>
      </w:r>
      <w:r w:rsidR="00A017E2">
        <w:rPr>
          <w:rFonts w:ascii="Verdana" w:hAnsi="Verdana"/>
          <w:b/>
          <w:bCs/>
          <w:sz w:val="20"/>
          <w:szCs w:val="20"/>
        </w:rPr>
        <w:t xml:space="preserve">kán </w:t>
      </w:r>
      <w:r w:rsidR="00A017E2">
        <w:rPr>
          <w:rFonts w:ascii="Verdana" w:hAnsi="Verdana"/>
          <w:sz w:val="20"/>
          <w:szCs w:val="20"/>
        </w:rPr>
        <w:t xml:space="preserve">leiden tot een bijstelling van het oorspronkelijk vastgestelde schooladvies, de PO-school is hiertoe echter niet verplicht. Wordt het schooladvies daadwerkelijk bijgesteld dan dient dit voor </w:t>
      </w:r>
      <w:r w:rsidR="00793D41">
        <w:rPr>
          <w:rFonts w:ascii="Verdana" w:hAnsi="Verdana"/>
          <w:b/>
          <w:bCs/>
          <w:sz w:val="20"/>
          <w:szCs w:val="20"/>
        </w:rPr>
        <w:t>26</w:t>
      </w:r>
      <w:r w:rsidR="00A017E2">
        <w:rPr>
          <w:rFonts w:ascii="Verdana" w:hAnsi="Verdana"/>
          <w:b/>
          <w:bCs/>
          <w:sz w:val="20"/>
          <w:szCs w:val="20"/>
        </w:rPr>
        <w:t xml:space="preserve"> mei</w:t>
      </w:r>
      <w:r w:rsidR="00A017E2">
        <w:rPr>
          <w:rFonts w:ascii="Verdana" w:hAnsi="Verdana"/>
          <w:sz w:val="20"/>
          <w:szCs w:val="20"/>
        </w:rPr>
        <w:t xml:space="preserve"> in DigiDoor te worden vastgelegd en doorgegeven aan ROD.</w:t>
      </w:r>
    </w:p>
    <w:p w14:paraId="75EEE256" w14:textId="77777777" w:rsidR="00DC6FA1" w:rsidRPr="009C707C" w:rsidRDefault="00DC6FA1">
      <w:pPr>
        <w:rPr>
          <w:rFonts w:ascii="Verdana" w:eastAsia="Verdana" w:hAnsi="Verdana" w:cs="Verdana"/>
          <w:i/>
          <w:iCs/>
          <w:color w:val="365F91" w:themeColor="accent1" w:themeShade="BF"/>
          <w:sz w:val="20"/>
          <w:szCs w:val="20"/>
        </w:rPr>
      </w:pPr>
    </w:p>
    <w:p w14:paraId="686DE8D6" w14:textId="77777777" w:rsidR="00DC6FA1" w:rsidRPr="005663D6" w:rsidRDefault="00A017E2">
      <w:pPr>
        <w:rPr>
          <w:rFonts w:ascii="Verdana" w:eastAsia="Verdana" w:hAnsi="Verdana" w:cs="Verdana"/>
          <w:b/>
          <w:bCs/>
          <w:color w:val="365F91" w:themeColor="accent1" w:themeShade="BF"/>
          <w:sz w:val="20"/>
          <w:szCs w:val="20"/>
        </w:rPr>
      </w:pPr>
      <w:r w:rsidRPr="005663D6">
        <w:rPr>
          <w:rFonts w:ascii="Verdana" w:hAnsi="Verdana"/>
          <w:b/>
          <w:bCs/>
          <w:color w:val="365F91" w:themeColor="accent1" w:themeShade="BF"/>
          <w:sz w:val="20"/>
          <w:szCs w:val="20"/>
        </w:rPr>
        <w:t>De intern begeleider</w:t>
      </w:r>
      <w:r w:rsidR="0033308B" w:rsidRPr="005663D6">
        <w:rPr>
          <w:rFonts w:ascii="Verdana" w:hAnsi="Verdana"/>
          <w:b/>
          <w:bCs/>
          <w:color w:val="365F91" w:themeColor="accent1" w:themeShade="BF"/>
          <w:sz w:val="20"/>
          <w:szCs w:val="20"/>
        </w:rPr>
        <w:t xml:space="preserve"> van de PO school</w:t>
      </w:r>
    </w:p>
    <w:p w14:paraId="5B8A53A6" w14:textId="77777777" w:rsidR="00DC6FA1" w:rsidRDefault="00A017E2">
      <w:pPr>
        <w:rPr>
          <w:rFonts w:ascii="Verdana" w:eastAsia="Verdana" w:hAnsi="Verdana" w:cs="Verdana"/>
          <w:sz w:val="20"/>
          <w:szCs w:val="20"/>
        </w:rPr>
      </w:pPr>
      <w:r>
        <w:rPr>
          <w:rFonts w:ascii="Verdana" w:hAnsi="Verdana"/>
          <w:sz w:val="20"/>
          <w:szCs w:val="20"/>
        </w:rPr>
        <w:t xml:space="preserve">De intern begeleider bewaakt de adviesprocedure op tijdigheid, transparantie en consistentie. </w:t>
      </w:r>
    </w:p>
    <w:p w14:paraId="64B7F573" w14:textId="77777777" w:rsidR="00DC6FA1" w:rsidRDefault="00A017E2" w:rsidP="00F529C3">
      <w:pPr>
        <w:pStyle w:val="Lijstalinea"/>
        <w:numPr>
          <w:ilvl w:val="0"/>
          <w:numId w:val="18"/>
        </w:numPr>
        <w:rPr>
          <w:rFonts w:ascii="Verdana" w:hAnsi="Verdana"/>
          <w:sz w:val="20"/>
          <w:szCs w:val="20"/>
        </w:rPr>
      </w:pPr>
      <w:r>
        <w:rPr>
          <w:rFonts w:ascii="Verdana" w:hAnsi="Verdana"/>
          <w:sz w:val="20"/>
          <w:szCs w:val="20"/>
        </w:rPr>
        <w:t>Met tijdigheid wordt bedoeld dat scholen en leerkrachten alle aspecten van de procedure op het juiste moment zorgvuldig uitvoeren. Dit houdt in dat de school de afgesproken gegevens gebruikt en dat deze op een juiste manier geïnterpreteerd worden.</w:t>
      </w:r>
    </w:p>
    <w:p w14:paraId="00501712" w14:textId="77777777" w:rsidR="00DC6FA1" w:rsidRDefault="00A017E2" w:rsidP="00F529C3">
      <w:pPr>
        <w:pStyle w:val="Lijstalinea"/>
        <w:numPr>
          <w:ilvl w:val="0"/>
          <w:numId w:val="18"/>
        </w:numPr>
        <w:rPr>
          <w:rFonts w:ascii="Verdana" w:hAnsi="Verdana"/>
          <w:sz w:val="20"/>
          <w:szCs w:val="20"/>
        </w:rPr>
      </w:pPr>
      <w:r>
        <w:rPr>
          <w:rFonts w:ascii="Verdana" w:hAnsi="Verdana"/>
          <w:sz w:val="20"/>
          <w:szCs w:val="20"/>
        </w:rPr>
        <w:t xml:space="preserve">Met transparantie wordt bedoeld dat de werkwijze om tot het uiteindelijke schooladvies te komen voor alle betrokken partijen inzichtelijk is. </w:t>
      </w:r>
    </w:p>
    <w:p w14:paraId="1B91BC4C" w14:textId="77777777" w:rsidR="00DC6FA1" w:rsidRDefault="00A017E2" w:rsidP="00F529C3">
      <w:pPr>
        <w:pStyle w:val="Lijstalinea"/>
        <w:numPr>
          <w:ilvl w:val="0"/>
          <w:numId w:val="18"/>
        </w:numPr>
        <w:rPr>
          <w:rFonts w:ascii="Verdana" w:hAnsi="Verdana"/>
          <w:sz w:val="20"/>
          <w:szCs w:val="20"/>
        </w:rPr>
      </w:pPr>
      <w:r>
        <w:rPr>
          <w:rFonts w:ascii="Verdana" w:hAnsi="Verdana"/>
          <w:sz w:val="20"/>
          <w:szCs w:val="20"/>
        </w:rPr>
        <w:t xml:space="preserve">Met consistentie wordt bedoeld dat het proces nauwlettend gevolgd wordt. De uitspraken die leerkrachten doen, moeten samenhangend zijn, gebaseerd op betrouwbare gegevens uit het leerlingendossier. </w:t>
      </w:r>
    </w:p>
    <w:p w14:paraId="40F17046" w14:textId="77777777" w:rsidR="00DC6FA1" w:rsidRDefault="00A017E2">
      <w:pPr>
        <w:rPr>
          <w:rFonts w:ascii="Verdana" w:eastAsia="Verdana" w:hAnsi="Verdana" w:cs="Verdana"/>
          <w:sz w:val="20"/>
          <w:szCs w:val="20"/>
        </w:rPr>
      </w:pPr>
      <w:r>
        <w:rPr>
          <w:rFonts w:ascii="Verdana" w:hAnsi="Verdana"/>
          <w:sz w:val="20"/>
          <w:szCs w:val="20"/>
        </w:rPr>
        <w:t xml:space="preserve">De intern begeleider is (evt. samen met OT) bij uitstek de professional die de inhoudelijke juistheid kan toetsen en de consistentie van uitspraken van leerkrachten over de jaren heen kan beoordelen. </w:t>
      </w:r>
    </w:p>
    <w:p w14:paraId="096D0C4B" w14:textId="77777777" w:rsidR="00DC6FA1" w:rsidRPr="009C707C" w:rsidRDefault="00DC6FA1">
      <w:pPr>
        <w:rPr>
          <w:rFonts w:ascii="Verdana" w:eastAsia="Verdana" w:hAnsi="Verdana" w:cs="Verdana"/>
          <w:i/>
          <w:iCs/>
          <w:color w:val="365F91" w:themeColor="accent1" w:themeShade="BF"/>
          <w:sz w:val="20"/>
          <w:szCs w:val="20"/>
        </w:rPr>
      </w:pPr>
    </w:p>
    <w:p w14:paraId="377D4B13" w14:textId="77777777" w:rsidR="00DC6FA1" w:rsidRPr="005663D6" w:rsidRDefault="00A017E2">
      <w:pPr>
        <w:rPr>
          <w:rFonts w:ascii="Verdana" w:eastAsia="Verdana" w:hAnsi="Verdana" w:cs="Verdana"/>
          <w:b/>
          <w:bCs/>
          <w:color w:val="365F91" w:themeColor="accent1" w:themeShade="BF"/>
          <w:sz w:val="20"/>
          <w:szCs w:val="20"/>
        </w:rPr>
      </w:pPr>
      <w:r w:rsidRPr="005663D6">
        <w:rPr>
          <w:rFonts w:ascii="Verdana" w:hAnsi="Verdana"/>
          <w:b/>
          <w:bCs/>
          <w:color w:val="365F91" w:themeColor="accent1" w:themeShade="BF"/>
          <w:sz w:val="20"/>
          <w:szCs w:val="20"/>
        </w:rPr>
        <w:t>De directeur van de PO/ SBO/ SO school</w:t>
      </w:r>
    </w:p>
    <w:p w14:paraId="5CB5E9B9" w14:textId="77777777" w:rsidR="00DC6FA1" w:rsidRDefault="00A017E2">
      <w:pPr>
        <w:rPr>
          <w:rFonts w:ascii="Verdana" w:eastAsia="Verdana" w:hAnsi="Verdana" w:cs="Verdana"/>
          <w:sz w:val="20"/>
          <w:szCs w:val="20"/>
        </w:rPr>
      </w:pPr>
      <w:r>
        <w:rPr>
          <w:rFonts w:ascii="Verdana" w:hAnsi="Verdana"/>
          <w:sz w:val="20"/>
          <w:szCs w:val="20"/>
        </w:rPr>
        <w:t xml:space="preserve">De directeur is eindverantwoordelijk voor het opstellen van het schooladvies en bewaakt in die zin actief de werkwijze in de school om zorgvuldig tot dit advies te komen. In het dragen van de eindverantwoordelijkheid heeft de directeur de mogelijkheid de taken zoals boven omschreven bij een andere functionaris te beleggen. Bij het bewaken van die werkwijze hoort ook het planmatig evalueren van de gevolgde werkwijze, het op peil houden van de expertise over de inrichting van het vervolgonderwijs en het beoordelen van de afgegeven adviezen over langere termijn. </w:t>
      </w:r>
    </w:p>
    <w:p w14:paraId="1F1641D9" w14:textId="77777777" w:rsidR="008A3247" w:rsidRPr="00AB71E5" w:rsidRDefault="008A3247">
      <w:pPr>
        <w:rPr>
          <w:rFonts w:ascii="Verdana" w:hAnsi="Verdana"/>
          <w:b/>
          <w:bCs/>
          <w:i/>
          <w:iCs/>
          <w:sz w:val="20"/>
          <w:szCs w:val="20"/>
        </w:rPr>
      </w:pPr>
    </w:p>
    <w:p w14:paraId="114BDE9E" w14:textId="77777777" w:rsidR="00DC6FA1" w:rsidRPr="005663D6" w:rsidRDefault="00A017E2">
      <w:pPr>
        <w:rPr>
          <w:rFonts w:ascii="Verdana" w:eastAsia="Verdana" w:hAnsi="Verdana" w:cs="Verdana"/>
          <w:color w:val="365F91" w:themeColor="accent1" w:themeShade="BF"/>
          <w:sz w:val="20"/>
          <w:szCs w:val="20"/>
        </w:rPr>
      </w:pPr>
      <w:r w:rsidRPr="005663D6">
        <w:rPr>
          <w:rFonts w:ascii="Verdana" w:hAnsi="Verdana"/>
          <w:b/>
          <w:bCs/>
          <w:color w:val="365F91" w:themeColor="accent1" w:themeShade="BF"/>
          <w:sz w:val="20"/>
          <w:szCs w:val="20"/>
        </w:rPr>
        <w:t>De ouders</w:t>
      </w:r>
    </w:p>
    <w:p w14:paraId="26A81869" w14:textId="77777777" w:rsidR="00DC6FA1" w:rsidRDefault="00A017E2">
      <w:pPr>
        <w:rPr>
          <w:rFonts w:ascii="Verdana" w:eastAsia="Verdana" w:hAnsi="Verdana" w:cs="Verdana"/>
          <w:sz w:val="20"/>
          <w:szCs w:val="20"/>
        </w:rPr>
      </w:pPr>
      <w:r>
        <w:rPr>
          <w:rFonts w:ascii="Verdana" w:hAnsi="Verdana"/>
          <w:sz w:val="20"/>
          <w:szCs w:val="20"/>
        </w:rPr>
        <w:t xml:space="preserve">Het behoort tot de verantwoordelijkheid van de ouders om hun kind aan te melden bij een VO school. Zij dienen dit te doen voor </w:t>
      </w:r>
      <w:r w:rsidRPr="002A7B0E">
        <w:rPr>
          <w:rFonts w:ascii="Verdana" w:hAnsi="Verdana"/>
          <w:b/>
          <w:bCs/>
          <w:sz w:val="20"/>
          <w:szCs w:val="20"/>
        </w:rPr>
        <w:t>1 maart</w:t>
      </w:r>
      <w:r>
        <w:rPr>
          <w:rFonts w:ascii="Verdana" w:hAnsi="Verdana"/>
          <w:sz w:val="20"/>
          <w:szCs w:val="20"/>
        </w:rPr>
        <w:t xml:space="preserve"> voorafgaand aan het schooljaar dat hun kind naar het VO gaat. Met het door de PO school gegeven niveau-advies melden ouders hun kind aan bij een VO-school. Als hun kind extra ondersteuning nodig heeft, zijn ouders verplicht dit in het aanmeldformulier voor de VO school aan te geven. Ouders hebben inzage in de gegevens in Digidoor en de mogelijkheid hun eigen zienswijze toe te voegen, voordat deze worden uitgewisseld met VO. Professionele indrukken van leerkrachten kunnen niet gecorrigeerd worden.</w:t>
      </w:r>
    </w:p>
    <w:p w14:paraId="19BD32CA" w14:textId="77777777" w:rsidR="00DC6FA1" w:rsidRDefault="00DC6FA1">
      <w:pPr>
        <w:rPr>
          <w:rFonts w:ascii="Verdana" w:eastAsia="Verdana" w:hAnsi="Verdana" w:cs="Verdana"/>
          <w:sz w:val="20"/>
          <w:szCs w:val="20"/>
        </w:rPr>
      </w:pPr>
    </w:p>
    <w:p w14:paraId="0A521D2B" w14:textId="77777777" w:rsidR="00DC6FA1" w:rsidRPr="005663D6" w:rsidRDefault="00A017E2">
      <w:pPr>
        <w:rPr>
          <w:rFonts w:ascii="Verdana" w:eastAsia="Verdana" w:hAnsi="Verdana" w:cs="Verdana"/>
          <w:b/>
          <w:bCs/>
          <w:color w:val="365F91" w:themeColor="accent1" w:themeShade="BF"/>
          <w:sz w:val="20"/>
          <w:szCs w:val="20"/>
        </w:rPr>
      </w:pPr>
      <w:r w:rsidRPr="005663D6">
        <w:rPr>
          <w:rFonts w:ascii="Verdana" w:hAnsi="Verdana"/>
          <w:b/>
          <w:bCs/>
          <w:color w:val="365F91" w:themeColor="accent1" w:themeShade="BF"/>
          <w:sz w:val="20"/>
          <w:szCs w:val="20"/>
        </w:rPr>
        <w:t>De VO school</w:t>
      </w:r>
      <w:r w:rsidR="00980161" w:rsidRPr="005663D6">
        <w:rPr>
          <w:rFonts w:ascii="Verdana" w:hAnsi="Verdana"/>
          <w:b/>
          <w:bCs/>
          <w:color w:val="365F91" w:themeColor="accent1" w:themeShade="BF"/>
          <w:sz w:val="20"/>
          <w:szCs w:val="20"/>
        </w:rPr>
        <w:t>: zorgplicht</w:t>
      </w:r>
    </w:p>
    <w:p w14:paraId="0B35AD6D" w14:textId="77777777" w:rsidR="00DC6FA1" w:rsidRDefault="00A017E2">
      <w:pPr>
        <w:rPr>
          <w:rFonts w:ascii="Verdana" w:eastAsia="Verdana" w:hAnsi="Verdana" w:cs="Verdana"/>
          <w:sz w:val="20"/>
          <w:szCs w:val="20"/>
        </w:rPr>
      </w:pPr>
      <w:r>
        <w:rPr>
          <w:rFonts w:ascii="Verdana" w:hAnsi="Verdana"/>
          <w:sz w:val="20"/>
          <w:szCs w:val="20"/>
        </w:rPr>
        <w:t xml:space="preserve">De school voor VO heeft zorgplicht voor leerlingen met een </w:t>
      </w:r>
      <w:r w:rsidR="005017A8">
        <w:rPr>
          <w:rFonts w:ascii="Verdana" w:hAnsi="Verdana"/>
          <w:sz w:val="20"/>
          <w:szCs w:val="20"/>
        </w:rPr>
        <w:t xml:space="preserve">extra </w:t>
      </w:r>
      <w:r>
        <w:rPr>
          <w:rFonts w:ascii="Verdana" w:hAnsi="Verdana"/>
          <w:sz w:val="20"/>
          <w:szCs w:val="20"/>
        </w:rPr>
        <w:t xml:space="preserve">ondersteuningsbehoefte en een onderzoeksplicht voor alle aangemelde leerlingen en wel vanaf het moment dat de leerling schriftelijk is aangemeld uiterlijk </w:t>
      </w:r>
      <w:r>
        <w:rPr>
          <w:rFonts w:ascii="Verdana" w:hAnsi="Verdana"/>
          <w:b/>
          <w:bCs/>
          <w:sz w:val="20"/>
          <w:szCs w:val="20"/>
        </w:rPr>
        <w:t>1 maart</w:t>
      </w:r>
      <w:r>
        <w:rPr>
          <w:rFonts w:ascii="Verdana" w:hAnsi="Verdana"/>
          <w:sz w:val="20"/>
          <w:szCs w:val="20"/>
        </w:rPr>
        <w:t xml:space="preserve"> van het schooljaar voorafgaand aan het schooljaar waarin de leerling op de VO school start. Na aanmelding kan de VO school het OKR in Digidoor openen en heeft de VO school 6 weken de tijd om te beslissen over de toelating van de leerling. Deze periode kan eenmaal verlengd worden met 4 weken. Heeft de VO school onvoldoende informatie voor een goede afweging/ beoordeling, dan kan de school extra informatie vragen aan de ouders en de PO school. Wanneer deze </w:t>
      </w:r>
      <w:r>
        <w:rPr>
          <w:rFonts w:ascii="Verdana" w:hAnsi="Verdana"/>
          <w:sz w:val="20"/>
          <w:szCs w:val="20"/>
        </w:rPr>
        <w:lastRenderedPageBreak/>
        <w:t xml:space="preserve">aanvullende informatie niet beschikbaar is of komt, moet de VO school werken met de informatie die er wel is. </w:t>
      </w:r>
    </w:p>
    <w:p w14:paraId="254AE7EB" w14:textId="77777777" w:rsidR="00DC6FA1" w:rsidRDefault="00A017E2">
      <w:pPr>
        <w:rPr>
          <w:rFonts w:ascii="Verdana" w:eastAsia="Verdana" w:hAnsi="Verdana" w:cs="Verdana"/>
          <w:sz w:val="20"/>
          <w:szCs w:val="20"/>
        </w:rPr>
      </w:pPr>
      <w:r>
        <w:rPr>
          <w:rFonts w:ascii="Verdana" w:hAnsi="Verdana"/>
          <w:sz w:val="20"/>
          <w:szCs w:val="20"/>
        </w:rPr>
        <w:t xml:space="preserve">Heeft een leerling extra ondersteuning nodig en kan de VO school van aanmelding geen passende ondersteuning bieden, dan regelt zij een passende plek met een andere (VO) school in overleg met de ouders. De PO school wordt hierover geïnformeerd. </w:t>
      </w:r>
    </w:p>
    <w:p w14:paraId="45AFFA7D" w14:textId="77777777" w:rsidR="00DC6FA1" w:rsidRDefault="00DC6FA1">
      <w:pPr>
        <w:rPr>
          <w:rFonts w:ascii="Verdana" w:eastAsia="Verdana" w:hAnsi="Verdana" w:cs="Verdana"/>
          <w:sz w:val="20"/>
          <w:szCs w:val="20"/>
        </w:rPr>
      </w:pPr>
    </w:p>
    <w:p w14:paraId="0B295844" w14:textId="77777777" w:rsidR="00DC6FA1" w:rsidRDefault="00A017E2">
      <w:pPr>
        <w:rPr>
          <w:rFonts w:ascii="Verdana" w:eastAsia="Verdana" w:hAnsi="Verdana" w:cs="Verdana"/>
          <w:sz w:val="20"/>
          <w:szCs w:val="20"/>
        </w:rPr>
      </w:pPr>
      <w:r>
        <w:rPr>
          <w:rFonts w:ascii="Verdana" w:hAnsi="Verdana"/>
          <w:sz w:val="20"/>
          <w:szCs w:val="20"/>
        </w:rPr>
        <w:t>Bij een afwijkende plaatsing van de leerling, afwijkend van het door PO gegeven advies, vindt er een terugkoppeling plaats naar de school van herkomst. Deze terugkoppeling vermeldt dat de leerling elders geplaatst is en de naam en contactgegevens van de persoon die vragen over de plaatsing kan beantwoorden.</w:t>
      </w:r>
    </w:p>
    <w:p w14:paraId="4C4E23FE" w14:textId="77777777" w:rsidR="00DC6FA1" w:rsidRPr="00297CD6" w:rsidRDefault="00DC6FA1" w:rsidP="00297CD6">
      <w:pPr>
        <w:pStyle w:val="Kop2"/>
        <w:rPr>
          <w:rFonts w:ascii="Verdana" w:hAnsi="Verdana"/>
          <w:b/>
          <w:bCs/>
          <w:color w:val="365F91" w:themeColor="accent1" w:themeShade="BF"/>
          <w:sz w:val="24"/>
          <w:szCs w:val="24"/>
          <w:u w:color="000000"/>
        </w:rPr>
      </w:pPr>
    </w:p>
    <w:p w14:paraId="6CC7974B" w14:textId="12D8DF7F" w:rsidR="00DC6FA1" w:rsidRPr="00297CD6" w:rsidRDefault="00A017E2" w:rsidP="00F529C3">
      <w:pPr>
        <w:pStyle w:val="Kop2"/>
        <w:numPr>
          <w:ilvl w:val="0"/>
          <w:numId w:val="63"/>
        </w:numPr>
        <w:rPr>
          <w:rFonts w:ascii="Verdana" w:hAnsi="Verdana"/>
          <w:b/>
          <w:bCs/>
          <w:color w:val="365F91" w:themeColor="accent1" w:themeShade="BF"/>
          <w:sz w:val="24"/>
          <w:szCs w:val="24"/>
          <w:u w:color="000000"/>
        </w:rPr>
      </w:pPr>
      <w:r w:rsidRPr="00297CD6">
        <w:rPr>
          <w:rFonts w:ascii="Verdana" w:hAnsi="Verdana"/>
          <w:b/>
          <w:bCs/>
          <w:color w:val="365F91" w:themeColor="accent1" w:themeShade="BF"/>
          <w:sz w:val="24"/>
          <w:szCs w:val="24"/>
          <w:u w:color="000000"/>
        </w:rPr>
        <w:t xml:space="preserve">Klachtenprocedure omtrent toelating </w:t>
      </w:r>
    </w:p>
    <w:p w14:paraId="50C04079" w14:textId="0ECB96AC" w:rsidR="00547F0C" w:rsidRDefault="00A017E2">
      <w:pPr>
        <w:rPr>
          <w:rFonts w:ascii="Verdana" w:hAnsi="Verdana"/>
          <w:sz w:val="20"/>
          <w:szCs w:val="20"/>
        </w:rPr>
      </w:pPr>
      <w:r>
        <w:rPr>
          <w:rFonts w:ascii="Verdana" w:hAnsi="Verdana"/>
          <w:sz w:val="20"/>
          <w:szCs w:val="20"/>
        </w:rPr>
        <w:t>Afhankelijk van een eventuele klacht van ouders is de procedure te vinden op de website van de betrokken PO school, VO school of website van het samenwerkingsverband VO.</w:t>
      </w:r>
      <w:r w:rsidR="005573B2">
        <w:rPr>
          <w:rFonts w:ascii="Verdana" w:hAnsi="Verdana"/>
          <w:sz w:val="20"/>
          <w:szCs w:val="20"/>
        </w:rPr>
        <w:t xml:space="preserve"> </w:t>
      </w:r>
      <w:r w:rsidR="005573B2" w:rsidRPr="005573B2">
        <w:rPr>
          <w:rFonts w:ascii="Verdana" w:hAnsi="Verdana"/>
          <w:color w:val="365F91" w:themeColor="accent1" w:themeShade="BF"/>
          <w:sz w:val="20"/>
          <w:szCs w:val="20"/>
        </w:rPr>
        <w:t>(</w:t>
      </w:r>
      <w:hyperlink r:id="rId11" w:history="1">
        <w:r w:rsidR="005573B2" w:rsidRPr="005573B2">
          <w:rPr>
            <w:rStyle w:val="Hyperlink"/>
            <w:rFonts w:ascii="Verdana" w:hAnsi="Verdana"/>
            <w:color w:val="365F91" w:themeColor="accent1" w:themeShade="BF"/>
            <w:sz w:val="20"/>
            <w:szCs w:val="20"/>
          </w:rPr>
          <w:t>www.swvvo-lelystad.nl</w:t>
        </w:r>
      </w:hyperlink>
      <w:r w:rsidR="005573B2" w:rsidRPr="005573B2">
        <w:rPr>
          <w:rFonts w:ascii="Verdana" w:hAnsi="Verdana"/>
          <w:color w:val="365F91" w:themeColor="accent1" w:themeShade="BF"/>
          <w:sz w:val="20"/>
          <w:szCs w:val="20"/>
        </w:rPr>
        <w:t xml:space="preserve">)  </w:t>
      </w:r>
    </w:p>
    <w:p w14:paraId="5118463C" w14:textId="77777777" w:rsidR="005573B2" w:rsidRDefault="005573B2">
      <w:pPr>
        <w:rPr>
          <w:rStyle w:val="Link"/>
          <w:rFonts w:ascii="Verdana" w:hAnsi="Verdana"/>
          <w:color w:val="000000"/>
          <w:sz w:val="20"/>
          <w:szCs w:val="20"/>
          <w:u w:color="000000"/>
        </w:rPr>
      </w:pPr>
    </w:p>
    <w:p w14:paraId="40041826" w14:textId="36896A50" w:rsidR="00DC6FA1" w:rsidRDefault="00A017E2">
      <w:r>
        <w:rPr>
          <w:rFonts w:ascii="Arial Unicode MS" w:hAnsi="Arial Unicode MS"/>
          <w:sz w:val="20"/>
          <w:szCs w:val="20"/>
        </w:rPr>
        <w:br w:type="page"/>
      </w:r>
    </w:p>
    <w:p w14:paraId="781F460A" w14:textId="77777777" w:rsidR="00DC6FA1" w:rsidRPr="005663D6" w:rsidRDefault="00A017E2">
      <w:pPr>
        <w:pStyle w:val="Kop1"/>
        <w:rPr>
          <w:rFonts w:ascii="Verdana" w:eastAsia="Verdana" w:hAnsi="Verdana" w:cs="Verdana"/>
          <w:b/>
          <w:bCs/>
          <w:color w:val="365F91" w:themeColor="accent1" w:themeShade="BF"/>
          <w:sz w:val="24"/>
          <w:szCs w:val="24"/>
        </w:rPr>
      </w:pPr>
      <w:r w:rsidRPr="005663D6">
        <w:rPr>
          <w:rFonts w:ascii="Verdana" w:hAnsi="Verdana"/>
          <w:b/>
          <w:bCs/>
          <w:color w:val="365F91" w:themeColor="accent1" w:themeShade="BF"/>
          <w:sz w:val="24"/>
          <w:szCs w:val="24"/>
        </w:rPr>
        <w:lastRenderedPageBreak/>
        <w:t>Bijlage 1:</w:t>
      </w:r>
      <w:r w:rsidRPr="005663D6">
        <w:rPr>
          <w:rFonts w:ascii="Verdana" w:eastAsia="Verdana" w:hAnsi="Verdana" w:cs="Verdana"/>
          <w:b/>
          <w:bCs/>
          <w:color w:val="365F91" w:themeColor="accent1" w:themeShade="BF"/>
          <w:sz w:val="20"/>
          <w:szCs w:val="20"/>
        </w:rPr>
        <w:tab/>
      </w:r>
      <w:r w:rsidRPr="005663D6">
        <w:rPr>
          <w:rFonts w:ascii="Verdana" w:hAnsi="Verdana"/>
          <w:b/>
          <w:bCs/>
          <w:color w:val="365F91" w:themeColor="accent1" w:themeShade="BF"/>
          <w:sz w:val="24"/>
          <w:szCs w:val="24"/>
        </w:rPr>
        <w:t xml:space="preserve">Leerweg Adviesschema primair onderwijs: </w:t>
      </w:r>
    </w:p>
    <w:p w14:paraId="62CEDE79" w14:textId="77777777" w:rsidR="00DC6FA1" w:rsidRPr="005663D6" w:rsidRDefault="00A017E2">
      <w:pPr>
        <w:rPr>
          <w:rFonts w:ascii="Verdana" w:eastAsia="Verdana" w:hAnsi="Verdana" w:cs="Verdana"/>
          <w:b/>
          <w:bCs/>
          <w:color w:val="365F91" w:themeColor="accent1" w:themeShade="BF"/>
          <w:sz w:val="24"/>
          <w:szCs w:val="24"/>
        </w:rPr>
      </w:pPr>
      <w:r w:rsidRPr="005663D6">
        <w:rPr>
          <w:rFonts w:ascii="Verdana" w:hAnsi="Verdana"/>
          <w:b/>
          <w:bCs/>
          <w:color w:val="365F91" w:themeColor="accent1" w:themeShade="BF"/>
          <w:sz w:val="24"/>
          <w:szCs w:val="24"/>
        </w:rPr>
        <w:t xml:space="preserve">                 Handreiking voor leerkrachten groep 8</w:t>
      </w:r>
    </w:p>
    <w:p w14:paraId="3539B714" w14:textId="77777777" w:rsidR="00DC6FA1" w:rsidRDefault="00DC6FA1">
      <w:pPr>
        <w:rPr>
          <w:rFonts w:ascii="Verdana" w:eastAsia="Verdana" w:hAnsi="Verdana" w:cs="Verdana"/>
          <w:sz w:val="20"/>
          <w:szCs w:val="20"/>
        </w:rPr>
      </w:pPr>
    </w:p>
    <w:p w14:paraId="02313C0F" w14:textId="77777777" w:rsidR="00DC6FA1" w:rsidRDefault="00A017E2">
      <w:pPr>
        <w:rPr>
          <w:rFonts w:ascii="Verdana" w:eastAsia="Verdana" w:hAnsi="Verdana" w:cs="Verdana"/>
          <w:sz w:val="20"/>
          <w:szCs w:val="20"/>
        </w:rPr>
      </w:pPr>
      <w:r>
        <w:rPr>
          <w:rFonts w:ascii="Verdana" w:hAnsi="Verdana"/>
          <w:sz w:val="20"/>
          <w:szCs w:val="20"/>
        </w:rPr>
        <w:t xml:space="preserve">In het belang van uw leerlingen geeft u zo gefundeerd mogelijke adviezen voor het voortgezet onderwijs. In de praktijk blijkt dat het lastig kan zijn om een vmbo-advies aan een leerweg te koppelen. </w:t>
      </w:r>
    </w:p>
    <w:p w14:paraId="35D9AAFF" w14:textId="77777777" w:rsidR="00DC6FA1" w:rsidRDefault="00A017E2">
      <w:pPr>
        <w:rPr>
          <w:rFonts w:ascii="Verdana" w:eastAsia="Verdana" w:hAnsi="Verdana" w:cs="Verdana"/>
          <w:sz w:val="20"/>
          <w:szCs w:val="20"/>
        </w:rPr>
      </w:pPr>
      <w:r>
        <w:rPr>
          <w:rFonts w:ascii="Verdana" w:hAnsi="Verdana"/>
          <w:sz w:val="20"/>
          <w:szCs w:val="20"/>
        </w:rPr>
        <w:t>Het ‘Leerweg Adviesschema primair onderwijs’ is een handzaam hulpmiddel om uw vmbo-advies compleet met leerweg te kunnen geven. In het schema staan tien kernbegrippen met voor iedere leerweg een gerichte omschrijving. Zo kunt u per kernbegrip aankruisen welke omschrijving het beste past bij de leerling. Het slechts een paar minuten per leerling om het schema in te vullen. De totaalscore geeft u een belangrijke indicatie welke leerweg u voor een bepaalde leerling adviseert. Het schema kunt u ook gebruiken tijdens het adviesgesprek met de ouders.</w:t>
      </w:r>
    </w:p>
    <w:p w14:paraId="7A81BE2B" w14:textId="77777777" w:rsidR="00DC6FA1" w:rsidRDefault="00A017E2" w:rsidP="00F529C3">
      <w:pPr>
        <w:pStyle w:val="Lijstalinea"/>
        <w:numPr>
          <w:ilvl w:val="0"/>
          <w:numId w:val="20"/>
        </w:numPr>
        <w:rPr>
          <w:rFonts w:ascii="Verdana" w:hAnsi="Verdana"/>
          <w:sz w:val="20"/>
          <w:szCs w:val="20"/>
        </w:rPr>
      </w:pPr>
      <w:r>
        <w:rPr>
          <w:rFonts w:ascii="Verdana" w:hAnsi="Verdana"/>
          <w:sz w:val="20"/>
          <w:szCs w:val="20"/>
        </w:rPr>
        <w:t>VMBO-GL/TL: De leerling heeft over het geheel genomen resultaten behaald op III/C-niveau en heeft daarnaast ook B-scores.</w:t>
      </w:r>
    </w:p>
    <w:p w14:paraId="5E697E0A" w14:textId="77777777" w:rsidR="00DC6FA1" w:rsidRDefault="00A017E2" w:rsidP="00F529C3">
      <w:pPr>
        <w:pStyle w:val="Lijstalinea"/>
        <w:numPr>
          <w:ilvl w:val="0"/>
          <w:numId w:val="20"/>
        </w:numPr>
        <w:rPr>
          <w:rFonts w:ascii="Verdana" w:hAnsi="Verdana"/>
          <w:sz w:val="20"/>
          <w:szCs w:val="20"/>
        </w:rPr>
      </w:pPr>
      <w:r>
        <w:rPr>
          <w:rFonts w:ascii="Verdana" w:hAnsi="Verdana"/>
          <w:sz w:val="20"/>
          <w:szCs w:val="20"/>
        </w:rPr>
        <w:t>VMBO-KL: De leerling heeft over het geheel genomen resultaten behaald op lV-niveau/hoog D- en lager C-niveau.</w:t>
      </w:r>
    </w:p>
    <w:p w14:paraId="101540BE" w14:textId="77777777" w:rsidR="00DC6FA1" w:rsidRDefault="00A017E2" w:rsidP="00F529C3">
      <w:pPr>
        <w:pStyle w:val="Lijstalinea"/>
        <w:numPr>
          <w:ilvl w:val="0"/>
          <w:numId w:val="21"/>
        </w:numPr>
        <w:rPr>
          <w:rFonts w:ascii="Century Gothic" w:hAnsi="Century Gothic"/>
          <w:sz w:val="20"/>
          <w:szCs w:val="20"/>
        </w:rPr>
      </w:pPr>
      <w:r>
        <w:rPr>
          <w:rFonts w:ascii="Verdana" w:hAnsi="Verdana"/>
          <w:sz w:val="20"/>
          <w:szCs w:val="20"/>
        </w:rPr>
        <w:t>VMBO-BL: De leerling heeft over het geheel genomen resultaten behaald met overwegend V/E-scores en voor technisch lezen lV-scores/E- en D-scores.</w:t>
      </w:r>
    </w:p>
    <w:p w14:paraId="1A617D36" w14:textId="77777777" w:rsidR="00DC6FA1" w:rsidRDefault="00DC6FA1">
      <w:pPr>
        <w:rPr>
          <w:rFonts w:ascii="Century Gothic" w:eastAsia="Century Gothic" w:hAnsi="Century Gothic" w:cs="Century Gothic"/>
          <w:sz w:val="18"/>
          <w:szCs w:val="18"/>
        </w:rPr>
      </w:pPr>
    </w:p>
    <w:p w14:paraId="290D3F55" w14:textId="77777777" w:rsidR="00DC6FA1" w:rsidRPr="00DA0C43" w:rsidRDefault="00DC6FA1">
      <w:pPr>
        <w:rPr>
          <w:rFonts w:ascii="Verdana" w:eastAsia="Century Gothic" w:hAnsi="Verdana" w:cs="Century Gothic"/>
          <w:color w:val="365F91" w:themeColor="accent1" w:themeShade="BF"/>
          <w:sz w:val="18"/>
          <w:szCs w:val="18"/>
        </w:rPr>
      </w:pPr>
    </w:p>
    <w:p w14:paraId="7C437AFD" w14:textId="77777777" w:rsidR="00DC6FA1" w:rsidRDefault="00A017E2">
      <w:pPr>
        <w:rPr>
          <w:rFonts w:ascii="Century Gothic" w:eastAsia="Century Gothic" w:hAnsi="Century Gothic" w:cs="Century Gothic"/>
          <w:sz w:val="18"/>
          <w:szCs w:val="18"/>
        </w:rPr>
      </w:pPr>
      <w:r w:rsidRPr="00DA0C43">
        <w:rPr>
          <w:rFonts w:ascii="Verdana" w:hAnsi="Verdana"/>
          <w:b/>
          <w:bCs/>
          <w:color w:val="365F91" w:themeColor="accent1" w:themeShade="BF"/>
          <w:sz w:val="24"/>
          <w:szCs w:val="24"/>
        </w:rPr>
        <w:t>Leerweg Adviesschema primair onderwijs</w:t>
      </w:r>
      <w:r>
        <w:rPr>
          <w:rFonts w:ascii="Tahoma" w:eastAsia="Tahoma" w:hAnsi="Tahoma" w:cs="Tahoma"/>
          <w:b/>
          <w:bCs/>
          <w:sz w:val="16"/>
          <w:szCs w:val="16"/>
        </w:rPr>
        <w:br/>
      </w:r>
      <w:r>
        <w:rPr>
          <w:rFonts w:ascii="Tahoma" w:hAnsi="Tahoma"/>
          <w:sz w:val="16"/>
          <w:szCs w:val="16"/>
        </w:rPr>
        <w:t>Zet per onderdeel een kruisje bij de omschrijving die het meest past bij de leerling.</w:t>
      </w:r>
    </w:p>
    <w:tbl>
      <w:tblPr>
        <w:tblStyle w:val="TableNormal"/>
        <w:tblW w:w="9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1701"/>
        <w:gridCol w:w="299"/>
        <w:gridCol w:w="1402"/>
        <w:gridCol w:w="1701"/>
        <w:gridCol w:w="1418"/>
        <w:gridCol w:w="1523"/>
      </w:tblGrid>
      <w:tr w:rsidR="00DC6FA1" w14:paraId="7D18103E" w14:textId="77777777" w:rsidTr="00B65297">
        <w:trPr>
          <w:trHeight w:val="288"/>
        </w:trPr>
        <w:tc>
          <w:tcPr>
            <w:tcW w:w="102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3751" w14:textId="77777777" w:rsidR="00DC6FA1" w:rsidRDefault="00A017E2">
            <w:r>
              <w:rPr>
                <w:rFonts w:ascii="Tahoma" w:hAnsi="Tahoma"/>
                <w:b/>
                <w:bCs/>
                <w:sz w:val="16"/>
                <w:szCs w:val="16"/>
              </w:rPr>
              <w:t>Kenmerk</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0FE8E" w14:textId="77777777" w:rsidR="00DC6FA1" w:rsidRDefault="00A017E2">
            <w:pPr>
              <w:spacing w:line="240" w:lineRule="auto"/>
              <w:jc w:val="both"/>
            </w:pPr>
            <w:r>
              <w:rPr>
                <w:rFonts w:ascii="Tahoma" w:hAnsi="Tahoma"/>
                <w:b/>
                <w:bCs/>
                <w:sz w:val="16"/>
                <w:szCs w:val="16"/>
              </w:rPr>
              <w:t>BB-leerling</w:t>
            </w:r>
          </w:p>
        </w:tc>
        <w:tc>
          <w:tcPr>
            <w:tcW w:w="1701"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28F83" w14:textId="77777777" w:rsidR="00DC6FA1" w:rsidRDefault="00A017E2">
            <w:pPr>
              <w:spacing w:line="240" w:lineRule="auto"/>
              <w:jc w:val="both"/>
            </w:pPr>
            <w:r>
              <w:rPr>
                <w:rFonts w:ascii="Tahoma" w:hAnsi="Tahoma"/>
                <w:b/>
                <w:bCs/>
                <w:sz w:val="16"/>
                <w:szCs w:val="16"/>
              </w:rPr>
              <w:t>KB-leerling</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86D3A" w14:textId="77777777" w:rsidR="00DC6FA1" w:rsidRDefault="00A017E2">
            <w:pPr>
              <w:spacing w:line="240" w:lineRule="auto"/>
              <w:jc w:val="both"/>
            </w:pPr>
            <w:r>
              <w:rPr>
                <w:rFonts w:ascii="Tahoma" w:hAnsi="Tahoma"/>
                <w:b/>
                <w:bCs/>
                <w:sz w:val="16"/>
                <w:szCs w:val="16"/>
              </w:rPr>
              <w:t>GL/TL-leerling</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45B4" w14:textId="77777777" w:rsidR="00DC6FA1" w:rsidRDefault="00A017E2">
            <w:pPr>
              <w:spacing w:line="240" w:lineRule="auto"/>
              <w:jc w:val="both"/>
            </w:pPr>
            <w:r>
              <w:rPr>
                <w:rFonts w:ascii="Tahoma" w:hAnsi="Tahoma"/>
                <w:b/>
                <w:bCs/>
                <w:sz w:val="16"/>
                <w:szCs w:val="16"/>
              </w:rPr>
              <w:t>Toelichting</w:t>
            </w:r>
          </w:p>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0D75D925" w14:textId="77777777" w:rsidR="00DC6FA1" w:rsidRDefault="00DC6FA1"/>
        </w:tc>
      </w:tr>
      <w:tr w:rsidR="00DC6FA1" w14:paraId="0DF57E5C" w14:textId="77777777" w:rsidTr="00B65297">
        <w:trPr>
          <w:trHeight w:val="14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41662" w14:textId="77777777" w:rsidR="00DC6FA1" w:rsidRDefault="00A017E2">
            <w:pPr>
              <w:pStyle w:val="Lijstalinea"/>
              <w:spacing w:line="240" w:lineRule="auto"/>
              <w:ind w:left="0"/>
              <w:jc w:val="both"/>
            </w:pPr>
            <w:r>
              <w:rPr>
                <w:rFonts w:ascii="Tahoma" w:hAnsi="Tahoma"/>
                <w:b/>
                <w:bCs/>
                <w:sz w:val="16"/>
                <w:szCs w:val="16"/>
              </w:rPr>
              <w:t>Opname leerstof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6AD2" w14:textId="77777777" w:rsidR="00DC6FA1" w:rsidRDefault="00A017E2" w:rsidP="00F529C3">
            <w:pPr>
              <w:pStyle w:val="Lijstalinea"/>
              <w:numPr>
                <w:ilvl w:val="0"/>
                <w:numId w:val="22"/>
              </w:numPr>
              <w:spacing w:line="240" w:lineRule="auto"/>
              <w:rPr>
                <w:rFonts w:ascii="Tahoma" w:hAnsi="Tahoma"/>
                <w:sz w:val="16"/>
                <w:szCs w:val="16"/>
              </w:rPr>
            </w:pPr>
            <w:r>
              <w:rPr>
                <w:rFonts w:ascii="Tahoma" w:hAnsi="Tahoma"/>
                <w:sz w:val="16"/>
                <w:szCs w:val="16"/>
              </w:rPr>
              <w:t>De leerling heeft een laag leer-werktempo en heeft hulp (en tijd) nodig om de leerstof te begrijpen en om na de uitleg aan het werk te gaan.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DBD20" w14:textId="77777777" w:rsidR="00DC6FA1" w:rsidRDefault="00A017E2" w:rsidP="00F529C3">
            <w:pPr>
              <w:pStyle w:val="Lijstalinea"/>
              <w:numPr>
                <w:ilvl w:val="0"/>
                <w:numId w:val="23"/>
              </w:numPr>
              <w:spacing w:line="240" w:lineRule="auto"/>
              <w:rPr>
                <w:rFonts w:ascii="Tahoma" w:hAnsi="Tahoma"/>
                <w:sz w:val="16"/>
                <w:szCs w:val="16"/>
              </w:rPr>
            </w:pPr>
            <w:r>
              <w:rPr>
                <w:rFonts w:ascii="Tahoma" w:hAnsi="Tahoma"/>
                <w:sz w:val="16"/>
                <w:szCs w:val="16"/>
              </w:rPr>
              <w:t>De leerling heeft een gemiddeld leer-werktempo. Hij heeft soms extra uitleg nodig, maar kan meestal snel aan het werk.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D4F5E" w14:textId="77777777" w:rsidR="00DC6FA1" w:rsidRDefault="00A017E2" w:rsidP="00F529C3">
            <w:pPr>
              <w:pStyle w:val="Lijstalinea"/>
              <w:numPr>
                <w:ilvl w:val="0"/>
                <w:numId w:val="24"/>
              </w:numPr>
              <w:spacing w:line="240" w:lineRule="auto"/>
              <w:rPr>
                <w:rFonts w:ascii="Tahoma" w:hAnsi="Tahoma"/>
                <w:sz w:val="16"/>
                <w:szCs w:val="16"/>
              </w:rPr>
            </w:pPr>
            <w:r>
              <w:rPr>
                <w:rFonts w:ascii="Tahoma" w:hAnsi="Tahoma"/>
                <w:sz w:val="16"/>
                <w:szCs w:val="16"/>
              </w:rPr>
              <w:t>De leerling heeft een hoog leer-werktempo en is snel van begrip. Hij kan na de uitleg direct aan het werk en heeft meestal geen extra uitleg nodig.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A7B5A"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081AFA00" w14:textId="77777777" w:rsidR="00DC6FA1" w:rsidRDefault="00DC6FA1"/>
        </w:tc>
      </w:tr>
      <w:tr w:rsidR="00DC6FA1" w14:paraId="2F739ADF" w14:textId="77777777" w:rsidTr="00B65297">
        <w:trPr>
          <w:trHeight w:val="12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D5748" w14:textId="77777777" w:rsidR="00DC6FA1" w:rsidRDefault="00A017E2">
            <w:pPr>
              <w:pStyle w:val="Lijstalinea"/>
              <w:spacing w:line="240" w:lineRule="auto"/>
              <w:ind w:left="0"/>
              <w:jc w:val="both"/>
            </w:pPr>
            <w:r>
              <w:rPr>
                <w:rFonts w:ascii="Tahoma" w:hAnsi="Tahoma"/>
                <w:b/>
                <w:bCs/>
                <w:sz w:val="16"/>
                <w:szCs w:val="16"/>
              </w:rPr>
              <w:t>Reproductie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200D" w14:textId="77777777" w:rsidR="00DC6FA1" w:rsidRDefault="00A017E2" w:rsidP="00F529C3">
            <w:pPr>
              <w:pStyle w:val="Lijstalinea"/>
              <w:numPr>
                <w:ilvl w:val="0"/>
                <w:numId w:val="25"/>
              </w:numPr>
              <w:spacing w:line="240" w:lineRule="auto"/>
              <w:rPr>
                <w:rFonts w:ascii="Tahoma" w:hAnsi="Tahoma"/>
                <w:sz w:val="16"/>
                <w:szCs w:val="16"/>
              </w:rPr>
            </w:pPr>
            <w:r>
              <w:rPr>
                <w:rFonts w:ascii="Tahoma" w:hAnsi="Tahoma"/>
                <w:sz w:val="16"/>
                <w:szCs w:val="16"/>
              </w:rPr>
              <w:t xml:space="preserve">De leerling kan het belangrijkste uit de leerstof herhalen.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C63B8" w14:textId="77777777" w:rsidR="00DC6FA1" w:rsidRDefault="00A017E2" w:rsidP="00F529C3">
            <w:pPr>
              <w:pStyle w:val="Lijstalinea"/>
              <w:numPr>
                <w:ilvl w:val="0"/>
                <w:numId w:val="26"/>
              </w:numPr>
              <w:spacing w:line="240" w:lineRule="auto"/>
              <w:rPr>
                <w:rFonts w:ascii="Tahoma" w:hAnsi="Tahoma"/>
                <w:sz w:val="16"/>
                <w:szCs w:val="16"/>
              </w:rPr>
            </w:pPr>
            <w:r>
              <w:rPr>
                <w:rFonts w:ascii="Tahoma" w:hAnsi="Tahoma"/>
                <w:sz w:val="16"/>
                <w:szCs w:val="16"/>
              </w:rPr>
              <w:t xml:space="preserve">De leerling kan het belangrijkste uit de leerstof herhalen in eigen woorden.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713F" w14:textId="77777777" w:rsidR="00DC6FA1" w:rsidRDefault="00A017E2" w:rsidP="00F529C3">
            <w:pPr>
              <w:pStyle w:val="Lijstalinea"/>
              <w:numPr>
                <w:ilvl w:val="0"/>
                <w:numId w:val="27"/>
              </w:numPr>
              <w:spacing w:line="240" w:lineRule="auto"/>
              <w:rPr>
                <w:rFonts w:ascii="Tahoma" w:hAnsi="Tahoma"/>
                <w:sz w:val="16"/>
                <w:szCs w:val="16"/>
              </w:rPr>
            </w:pPr>
            <w:r>
              <w:rPr>
                <w:rFonts w:ascii="Tahoma" w:hAnsi="Tahoma"/>
                <w:sz w:val="16"/>
                <w:szCs w:val="16"/>
              </w:rPr>
              <w:t xml:space="preserve">De leerling kan het belangrijkste uit de leerstof herhalen in eigen woorden en uit het geleerde conclusies trekken.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74AD6"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68EEE27C" w14:textId="77777777" w:rsidR="00DC6FA1" w:rsidRDefault="00DC6FA1"/>
        </w:tc>
      </w:tr>
      <w:tr w:rsidR="00DC6FA1" w14:paraId="09768199" w14:textId="77777777" w:rsidTr="00B65297">
        <w:trPr>
          <w:trHeight w:val="8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91F1A" w14:textId="77777777" w:rsidR="00DC6FA1" w:rsidRDefault="00A017E2">
            <w:pPr>
              <w:pStyle w:val="Lijstalinea"/>
              <w:spacing w:line="240" w:lineRule="auto"/>
              <w:ind w:left="0"/>
              <w:jc w:val="both"/>
            </w:pPr>
            <w:r>
              <w:rPr>
                <w:rFonts w:ascii="Tahoma" w:hAnsi="Tahoma"/>
                <w:b/>
                <w:bCs/>
                <w:sz w:val="16"/>
                <w:szCs w:val="16"/>
              </w:rPr>
              <w:t>Toepassing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AE3DD" w14:textId="77777777" w:rsidR="00DC6FA1" w:rsidRDefault="00A017E2" w:rsidP="00F529C3">
            <w:pPr>
              <w:pStyle w:val="Lijstalinea"/>
              <w:numPr>
                <w:ilvl w:val="0"/>
                <w:numId w:val="28"/>
              </w:numPr>
              <w:spacing w:line="240" w:lineRule="auto"/>
              <w:rPr>
                <w:rFonts w:ascii="Tahoma" w:hAnsi="Tahoma"/>
                <w:sz w:val="16"/>
                <w:szCs w:val="16"/>
              </w:rPr>
            </w:pPr>
            <w:r>
              <w:rPr>
                <w:rFonts w:ascii="Tahoma" w:hAnsi="Tahoma"/>
                <w:sz w:val="16"/>
                <w:szCs w:val="16"/>
              </w:rPr>
              <w:t xml:space="preserve">De leerling kan het geleerde toepassen in een bekende situatie.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70B4" w14:textId="77777777" w:rsidR="00DC6FA1" w:rsidRDefault="00A017E2" w:rsidP="00F529C3">
            <w:pPr>
              <w:pStyle w:val="Lijstalinea"/>
              <w:numPr>
                <w:ilvl w:val="0"/>
                <w:numId w:val="29"/>
              </w:numPr>
              <w:spacing w:line="240" w:lineRule="auto"/>
              <w:rPr>
                <w:rFonts w:ascii="Tahoma" w:hAnsi="Tahoma"/>
                <w:sz w:val="16"/>
                <w:szCs w:val="16"/>
              </w:rPr>
            </w:pPr>
            <w:r>
              <w:rPr>
                <w:rFonts w:ascii="Tahoma" w:hAnsi="Tahoma"/>
                <w:sz w:val="16"/>
                <w:szCs w:val="16"/>
              </w:rPr>
              <w:t xml:space="preserve">De leerling kan het geleerde ook toepassen in een nieuwe, maar wel vergelijkbare situatie.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4590B" w14:textId="77777777" w:rsidR="00DC6FA1" w:rsidRDefault="00A017E2" w:rsidP="00F529C3">
            <w:pPr>
              <w:pStyle w:val="Lijstalinea"/>
              <w:numPr>
                <w:ilvl w:val="0"/>
                <w:numId w:val="30"/>
              </w:numPr>
              <w:spacing w:line="240" w:lineRule="auto"/>
              <w:rPr>
                <w:rFonts w:ascii="Tahoma" w:hAnsi="Tahoma"/>
                <w:sz w:val="16"/>
                <w:szCs w:val="16"/>
              </w:rPr>
            </w:pPr>
            <w:r>
              <w:rPr>
                <w:rFonts w:ascii="Tahoma" w:hAnsi="Tahoma"/>
                <w:sz w:val="16"/>
                <w:szCs w:val="16"/>
              </w:rPr>
              <w:t xml:space="preserve">De leerling kan het geleerde toepassen in elke situatie.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E8EB"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7ACC44C0" w14:textId="77777777" w:rsidR="00DC6FA1" w:rsidRDefault="00DC6FA1"/>
        </w:tc>
      </w:tr>
      <w:tr w:rsidR="00DC6FA1" w14:paraId="24EA70F0" w14:textId="77777777" w:rsidTr="00B65297">
        <w:trPr>
          <w:trHeight w:val="14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8A33" w14:textId="77777777" w:rsidR="00DC6FA1" w:rsidRDefault="00A017E2">
            <w:pPr>
              <w:pStyle w:val="Lijstalinea"/>
              <w:spacing w:line="240" w:lineRule="auto"/>
              <w:ind w:left="0"/>
              <w:jc w:val="both"/>
            </w:pPr>
            <w:r>
              <w:rPr>
                <w:rFonts w:ascii="Tahoma" w:hAnsi="Tahoma"/>
                <w:b/>
                <w:bCs/>
                <w:sz w:val="16"/>
                <w:szCs w:val="16"/>
              </w:rPr>
              <w:lastRenderedPageBreak/>
              <w:t>Zelfstandigheid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0822B" w14:textId="77777777" w:rsidR="00DC6FA1" w:rsidRDefault="00A017E2" w:rsidP="00F529C3">
            <w:pPr>
              <w:pStyle w:val="Lijstalinea"/>
              <w:numPr>
                <w:ilvl w:val="0"/>
                <w:numId w:val="31"/>
              </w:numPr>
              <w:spacing w:line="240" w:lineRule="auto"/>
              <w:rPr>
                <w:rFonts w:ascii="Tahoma" w:hAnsi="Tahoma"/>
                <w:sz w:val="16"/>
                <w:szCs w:val="16"/>
              </w:rPr>
            </w:pPr>
            <w:r>
              <w:rPr>
                <w:rFonts w:ascii="Tahoma" w:hAnsi="Tahoma"/>
                <w:sz w:val="16"/>
                <w:szCs w:val="16"/>
              </w:rPr>
              <w:t>De leerling heeft veel sturing en toezicht van de docent nodig en kan onder begeleiding eenvoudige werkzaamheden zelfstandig uitvoeren.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E9BF0" w14:textId="77777777" w:rsidR="00DC6FA1" w:rsidRDefault="00A017E2" w:rsidP="00F529C3">
            <w:pPr>
              <w:pStyle w:val="Lijstalinea"/>
              <w:numPr>
                <w:ilvl w:val="0"/>
                <w:numId w:val="32"/>
              </w:numPr>
              <w:spacing w:line="240" w:lineRule="auto"/>
              <w:rPr>
                <w:rFonts w:ascii="Tahoma" w:hAnsi="Tahoma"/>
                <w:sz w:val="16"/>
                <w:szCs w:val="16"/>
              </w:rPr>
            </w:pPr>
            <w:r>
              <w:rPr>
                <w:rFonts w:ascii="Tahoma" w:hAnsi="Tahoma"/>
                <w:sz w:val="16"/>
                <w:szCs w:val="16"/>
              </w:rPr>
              <w:t>De leerling gaat meestal zelf aan het werk en kan zelfstandig werken binnen de kaders van duidelijke en herkenbare opdrachten van enige omvang.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2AD1" w14:textId="77777777" w:rsidR="00DC6FA1" w:rsidRDefault="00A017E2" w:rsidP="00F529C3">
            <w:pPr>
              <w:pStyle w:val="Lijstalinea"/>
              <w:numPr>
                <w:ilvl w:val="0"/>
                <w:numId w:val="33"/>
              </w:numPr>
              <w:spacing w:line="240" w:lineRule="auto"/>
              <w:rPr>
                <w:rFonts w:ascii="Tahoma" w:hAnsi="Tahoma"/>
                <w:sz w:val="16"/>
                <w:szCs w:val="16"/>
              </w:rPr>
            </w:pPr>
            <w:r>
              <w:rPr>
                <w:rFonts w:ascii="Tahoma" w:hAnsi="Tahoma"/>
                <w:sz w:val="16"/>
                <w:szCs w:val="16"/>
              </w:rPr>
              <w:t>De leerling gaat uit zichzelf aan het werk en kan goed zelfstandig werken aan duidelijke en herkenbare opdrachten van behoorlijke omvang.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46B97"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68306DA0" w14:textId="77777777" w:rsidR="00DC6FA1" w:rsidRDefault="00DC6FA1"/>
        </w:tc>
      </w:tr>
      <w:tr w:rsidR="00DC6FA1" w14:paraId="4D8A23BE" w14:textId="77777777" w:rsidTr="00B65297">
        <w:trPr>
          <w:trHeight w:val="10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6A8C" w14:textId="77777777" w:rsidR="00DC6FA1" w:rsidRDefault="00A017E2">
            <w:pPr>
              <w:pStyle w:val="Lijstalinea"/>
              <w:spacing w:line="240" w:lineRule="auto"/>
              <w:ind w:left="0"/>
              <w:jc w:val="both"/>
            </w:pPr>
            <w:r>
              <w:rPr>
                <w:rFonts w:ascii="Tahoma" w:hAnsi="Tahoma"/>
                <w:b/>
                <w:bCs/>
                <w:sz w:val="16"/>
                <w:szCs w:val="16"/>
              </w:rPr>
              <w:t>Concentratie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6203" w14:textId="77777777" w:rsidR="00DC6FA1" w:rsidRDefault="00A017E2" w:rsidP="00F529C3">
            <w:pPr>
              <w:pStyle w:val="Lijstalinea"/>
              <w:numPr>
                <w:ilvl w:val="0"/>
                <w:numId w:val="34"/>
              </w:numPr>
              <w:spacing w:line="240" w:lineRule="auto"/>
              <w:rPr>
                <w:rFonts w:ascii="Tahoma" w:hAnsi="Tahoma"/>
                <w:sz w:val="16"/>
                <w:szCs w:val="16"/>
              </w:rPr>
            </w:pPr>
            <w:r>
              <w:rPr>
                <w:rFonts w:ascii="Tahoma" w:hAnsi="Tahoma"/>
                <w:sz w:val="16"/>
                <w:szCs w:val="16"/>
              </w:rPr>
              <w:t>De leerling heeft een korte spanningsboog en is gebaat bij korte gestructureerde opdrachten.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3EF2C" w14:textId="77777777" w:rsidR="00DC6FA1" w:rsidRDefault="00A017E2" w:rsidP="00F529C3">
            <w:pPr>
              <w:pStyle w:val="Lijstalinea"/>
              <w:numPr>
                <w:ilvl w:val="0"/>
                <w:numId w:val="35"/>
              </w:numPr>
              <w:spacing w:line="240" w:lineRule="auto"/>
              <w:rPr>
                <w:rFonts w:ascii="Tahoma" w:hAnsi="Tahoma"/>
                <w:sz w:val="16"/>
                <w:szCs w:val="16"/>
              </w:rPr>
            </w:pPr>
            <w:r>
              <w:rPr>
                <w:rFonts w:ascii="Tahoma" w:hAnsi="Tahoma"/>
                <w:sz w:val="16"/>
                <w:szCs w:val="16"/>
              </w:rPr>
              <w:t xml:space="preserve">De leerling heeft een wat langere spanningsboog en is gebaat bij gestructureerde opdrachten.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B3BE8" w14:textId="77777777" w:rsidR="00DC6FA1" w:rsidRDefault="00A017E2" w:rsidP="00F529C3">
            <w:pPr>
              <w:pStyle w:val="Lijstalinea"/>
              <w:numPr>
                <w:ilvl w:val="0"/>
                <w:numId w:val="36"/>
              </w:numPr>
              <w:spacing w:line="240" w:lineRule="auto"/>
              <w:rPr>
                <w:rFonts w:ascii="Tahoma" w:hAnsi="Tahoma"/>
                <w:sz w:val="16"/>
                <w:szCs w:val="16"/>
              </w:rPr>
            </w:pPr>
            <w:r>
              <w:rPr>
                <w:rFonts w:ascii="Tahoma" w:hAnsi="Tahoma"/>
                <w:sz w:val="16"/>
                <w:szCs w:val="16"/>
              </w:rPr>
              <w:t xml:space="preserve">De leerling kan geconcentreerd werken aan langere en meer gecompliceerde taken.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613B6"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2ADF248E" w14:textId="77777777" w:rsidR="00DC6FA1" w:rsidRDefault="00DC6FA1"/>
        </w:tc>
      </w:tr>
      <w:tr w:rsidR="00DC6FA1" w14:paraId="2297CDE4" w14:textId="77777777" w:rsidTr="00B65297">
        <w:trPr>
          <w:trHeight w:val="12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06CA" w14:textId="77777777" w:rsidR="00DC6FA1" w:rsidRDefault="00A017E2">
            <w:pPr>
              <w:pStyle w:val="Lijstalinea"/>
              <w:spacing w:line="240" w:lineRule="auto"/>
              <w:ind w:left="0"/>
              <w:jc w:val="both"/>
              <w:rPr>
                <w:rFonts w:ascii="Tahoma" w:eastAsia="Tahoma" w:hAnsi="Tahoma" w:cs="Tahoma"/>
                <w:b/>
                <w:bCs/>
                <w:sz w:val="16"/>
                <w:szCs w:val="16"/>
              </w:rPr>
            </w:pPr>
            <w:r>
              <w:rPr>
                <w:rFonts w:ascii="Tahoma" w:hAnsi="Tahoma"/>
                <w:b/>
                <w:bCs/>
                <w:sz w:val="16"/>
                <w:szCs w:val="16"/>
              </w:rPr>
              <w:t>Doorzettings</w:t>
            </w:r>
          </w:p>
          <w:p w14:paraId="15335A43" w14:textId="77777777" w:rsidR="00DC6FA1" w:rsidRDefault="00A017E2">
            <w:pPr>
              <w:pStyle w:val="Lijstalinea"/>
              <w:spacing w:line="240" w:lineRule="auto"/>
              <w:ind w:left="0"/>
              <w:jc w:val="both"/>
            </w:pPr>
            <w:r>
              <w:rPr>
                <w:rFonts w:ascii="Tahoma" w:hAnsi="Tahoma"/>
                <w:b/>
                <w:bCs/>
                <w:sz w:val="16"/>
                <w:szCs w:val="16"/>
              </w:rPr>
              <w:t>vermogen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A7EE0" w14:textId="77777777" w:rsidR="00DC6FA1" w:rsidRDefault="00A017E2" w:rsidP="00F529C3">
            <w:pPr>
              <w:pStyle w:val="Lijstalinea"/>
              <w:numPr>
                <w:ilvl w:val="0"/>
                <w:numId w:val="37"/>
              </w:numPr>
              <w:spacing w:line="240" w:lineRule="auto"/>
              <w:rPr>
                <w:rFonts w:ascii="Tahoma" w:hAnsi="Tahoma"/>
                <w:sz w:val="16"/>
                <w:szCs w:val="16"/>
              </w:rPr>
            </w:pPr>
            <w:r>
              <w:rPr>
                <w:rFonts w:ascii="Tahoma" w:hAnsi="Tahoma"/>
                <w:sz w:val="16"/>
                <w:szCs w:val="16"/>
              </w:rPr>
              <w:t xml:space="preserve">De leerling heeft hulp en positieve ondersteuning nodig als het moeilijker wordt of als de interesse ontbreekt.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3C9B" w14:textId="77777777" w:rsidR="00DC6FA1" w:rsidRDefault="00A017E2" w:rsidP="00F529C3">
            <w:pPr>
              <w:pStyle w:val="Lijstalinea"/>
              <w:numPr>
                <w:ilvl w:val="0"/>
                <w:numId w:val="38"/>
              </w:numPr>
              <w:spacing w:line="240" w:lineRule="auto"/>
              <w:rPr>
                <w:rFonts w:ascii="Tahoma" w:hAnsi="Tahoma"/>
                <w:sz w:val="16"/>
                <w:szCs w:val="16"/>
              </w:rPr>
            </w:pPr>
            <w:r>
              <w:rPr>
                <w:rFonts w:ascii="Tahoma" w:hAnsi="Tahoma"/>
                <w:sz w:val="16"/>
                <w:szCs w:val="16"/>
              </w:rPr>
              <w:t>De leerling kan zich met enige zelfdiscipline ook inzetten voor vakken die hem minder interesseren.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BC911" w14:textId="77777777" w:rsidR="00DC6FA1" w:rsidRDefault="00A017E2" w:rsidP="00F529C3">
            <w:pPr>
              <w:pStyle w:val="Lijstalinea"/>
              <w:numPr>
                <w:ilvl w:val="0"/>
                <w:numId w:val="39"/>
              </w:numPr>
              <w:spacing w:line="240" w:lineRule="auto"/>
              <w:rPr>
                <w:rFonts w:ascii="Tahoma" w:hAnsi="Tahoma"/>
                <w:sz w:val="16"/>
                <w:szCs w:val="16"/>
              </w:rPr>
            </w:pPr>
            <w:r>
              <w:rPr>
                <w:rFonts w:ascii="Tahoma" w:hAnsi="Tahoma"/>
                <w:sz w:val="16"/>
                <w:szCs w:val="16"/>
              </w:rPr>
              <w:t>De leerling beschikt over voldoende doorzettingsvermogen om ook lastige taken tot een goed eind te brengen.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D8B4F"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44163263" w14:textId="77777777" w:rsidR="00DC6FA1" w:rsidRDefault="00DC6FA1"/>
        </w:tc>
      </w:tr>
      <w:tr w:rsidR="00DC6FA1" w14:paraId="52DF3688" w14:textId="77777777" w:rsidTr="00B65297">
        <w:trPr>
          <w:trHeight w:val="12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27A12" w14:textId="77777777" w:rsidR="00DC6FA1" w:rsidRDefault="00A017E2">
            <w:pPr>
              <w:pStyle w:val="Lijstalinea"/>
              <w:spacing w:line="240" w:lineRule="auto"/>
              <w:ind w:left="0"/>
              <w:jc w:val="both"/>
            </w:pPr>
            <w:r>
              <w:rPr>
                <w:rFonts w:ascii="Tahoma" w:hAnsi="Tahoma"/>
                <w:b/>
                <w:bCs/>
                <w:sz w:val="16"/>
                <w:szCs w:val="16"/>
              </w:rPr>
              <w:t>Sociale omgang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1E101" w14:textId="77777777" w:rsidR="00DC6FA1" w:rsidRDefault="00A017E2" w:rsidP="00F529C3">
            <w:pPr>
              <w:pStyle w:val="Lijstalinea"/>
              <w:numPr>
                <w:ilvl w:val="0"/>
                <w:numId w:val="40"/>
              </w:numPr>
              <w:spacing w:line="240" w:lineRule="auto"/>
              <w:rPr>
                <w:rFonts w:ascii="Tahoma" w:hAnsi="Tahoma"/>
                <w:sz w:val="16"/>
                <w:szCs w:val="16"/>
              </w:rPr>
            </w:pPr>
            <w:r>
              <w:rPr>
                <w:rFonts w:ascii="Tahoma" w:hAnsi="Tahoma"/>
                <w:sz w:val="16"/>
                <w:szCs w:val="16"/>
              </w:rPr>
              <w:t xml:space="preserve">De leerling kan in een vertrouwde omgeving met wat hulp samenwerken met klasgenoten.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19C62" w14:textId="77777777" w:rsidR="00DC6FA1" w:rsidRDefault="00A017E2" w:rsidP="00F529C3">
            <w:pPr>
              <w:pStyle w:val="Lijstalinea"/>
              <w:numPr>
                <w:ilvl w:val="0"/>
                <w:numId w:val="41"/>
              </w:numPr>
              <w:spacing w:line="240" w:lineRule="auto"/>
              <w:rPr>
                <w:rFonts w:ascii="Tahoma" w:hAnsi="Tahoma"/>
                <w:sz w:val="16"/>
                <w:szCs w:val="16"/>
              </w:rPr>
            </w:pPr>
            <w:r>
              <w:rPr>
                <w:rFonts w:ascii="Tahoma" w:hAnsi="Tahoma"/>
                <w:sz w:val="16"/>
                <w:szCs w:val="16"/>
              </w:rPr>
              <w:t>De leerling kan samenwerken met meerdere klasgenoten, ook in een veranderde omgeving.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93E35" w14:textId="77777777" w:rsidR="00DC6FA1" w:rsidRDefault="00A017E2" w:rsidP="00F529C3">
            <w:pPr>
              <w:pStyle w:val="Lijstalinea"/>
              <w:numPr>
                <w:ilvl w:val="0"/>
                <w:numId w:val="42"/>
              </w:numPr>
              <w:spacing w:line="240" w:lineRule="auto"/>
              <w:rPr>
                <w:rFonts w:ascii="Tahoma" w:hAnsi="Tahoma"/>
                <w:sz w:val="16"/>
                <w:szCs w:val="16"/>
              </w:rPr>
            </w:pPr>
            <w:r>
              <w:rPr>
                <w:rFonts w:ascii="Tahoma" w:hAnsi="Tahoma"/>
                <w:sz w:val="16"/>
                <w:szCs w:val="16"/>
              </w:rPr>
              <w:t xml:space="preserve">De leerling kan goed samenwerken, ook in een veranderde of veranderende omgeving en daarin ook een leidende rol nemen.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5297"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4BC154CE" w14:textId="77777777" w:rsidR="00DC6FA1" w:rsidRDefault="00DC6FA1"/>
        </w:tc>
      </w:tr>
      <w:tr w:rsidR="00DC6FA1" w14:paraId="78BA90CB" w14:textId="77777777" w:rsidTr="00B65297">
        <w:trPr>
          <w:trHeight w:val="16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D520" w14:textId="77777777" w:rsidR="00DC6FA1" w:rsidRDefault="00A017E2">
            <w:pPr>
              <w:pStyle w:val="Lijstalinea"/>
              <w:spacing w:line="240" w:lineRule="auto"/>
              <w:ind w:left="0"/>
              <w:jc w:val="both"/>
            </w:pPr>
            <w:r>
              <w:rPr>
                <w:rFonts w:ascii="Tahoma" w:hAnsi="Tahoma"/>
                <w:b/>
                <w:bCs/>
                <w:sz w:val="16"/>
                <w:szCs w:val="16"/>
              </w:rPr>
              <w:t>Huiswerk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BFEAD" w14:textId="77777777" w:rsidR="00DC6FA1" w:rsidRDefault="00A017E2" w:rsidP="00F529C3">
            <w:pPr>
              <w:pStyle w:val="Lijstalinea"/>
              <w:numPr>
                <w:ilvl w:val="0"/>
                <w:numId w:val="43"/>
              </w:numPr>
              <w:spacing w:line="240" w:lineRule="auto"/>
              <w:rPr>
                <w:rFonts w:ascii="Tahoma" w:hAnsi="Tahoma"/>
                <w:sz w:val="16"/>
                <w:szCs w:val="16"/>
              </w:rPr>
            </w:pPr>
            <w:r>
              <w:rPr>
                <w:rFonts w:ascii="Tahoma" w:hAnsi="Tahoma"/>
                <w:sz w:val="16"/>
                <w:szCs w:val="16"/>
              </w:rPr>
              <w:t xml:space="preserve">De leerling kan met wat hulp een planning maken voor een korte periode en heeft hulp nodig bij het in orde hebben van het huiswerk en het op tijd maken van opdrachten.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5E25A" w14:textId="77777777" w:rsidR="00DC6FA1" w:rsidRDefault="00A017E2" w:rsidP="00F529C3">
            <w:pPr>
              <w:pStyle w:val="Lijstalinea"/>
              <w:numPr>
                <w:ilvl w:val="0"/>
                <w:numId w:val="44"/>
              </w:numPr>
              <w:spacing w:line="240" w:lineRule="auto"/>
              <w:rPr>
                <w:rFonts w:ascii="Tahoma" w:hAnsi="Tahoma"/>
                <w:sz w:val="16"/>
                <w:szCs w:val="16"/>
              </w:rPr>
            </w:pPr>
            <w:r>
              <w:rPr>
                <w:rFonts w:ascii="Tahoma" w:hAnsi="Tahoma"/>
                <w:sz w:val="16"/>
                <w:szCs w:val="16"/>
              </w:rPr>
              <w:t xml:space="preserve">De leerling zonder hulp een planning maken voor een korte periode en levert opdrachten en huiswerk meestal op tijd in.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976AE" w14:textId="77777777" w:rsidR="00DC6FA1" w:rsidRDefault="00A017E2" w:rsidP="00F529C3">
            <w:pPr>
              <w:pStyle w:val="Lijstalinea"/>
              <w:numPr>
                <w:ilvl w:val="0"/>
                <w:numId w:val="45"/>
              </w:numPr>
              <w:spacing w:line="240" w:lineRule="auto"/>
              <w:rPr>
                <w:rFonts w:ascii="Tahoma" w:hAnsi="Tahoma"/>
                <w:sz w:val="16"/>
                <w:szCs w:val="16"/>
              </w:rPr>
            </w:pPr>
            <w:r>
              <w:rPr>
                <w:rFonts w:ascii="Tahoma" w:hAnsi="Tahoma"/>
                <w:sz w:val="16"/>
                <w:szCs w:val="16"/>
              </w:rPr>
              <w:t xml:space="preserve">De leerling kan zelfstandig een planning maken voor een langere periode en levert grotere opdrachten en huiswerk op tijd in.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ABEEA"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1A2AD859" w14:textId="77777777" w:rsidR="00DC6FA1" w:rsidRDefault="00DC6FA1"/>
        </w:tc>
      </w:tr>
      <w:tr w:rsidR="00DC6FA1" w14:paraId="732F262B" w14:textId="77777777" w:rsidTr="00B65297">
        <w:trPr>
          <w:trHeight w:val="8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A582" w14:textId="77777777" w:rsidR="00DC6FA1" w:rsidRDefault="00A017E2">
            <w:pPr>
              <w:pStyle w:val="Lijstalinea"/>
              <w:spacing w:line="240" w:lineRule="auto"/>
              <w:ind w:left="0"/>
              <w:jc w:val="both"/>
            </w:pPr>
            <w:r>
              <w:rPr>
                <w:rFonts w:ascii="Tahoma" w:hAnsi="Tahoma"/>
                <w:b/>
                <w:bCs/>
                <w:sz w:val="16"/>
                <w:szCs w:val="16"/>
              </w:rPr>
              <w:t>Taalvaardigheden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741B8" w14:textId="77777777" w:rsidR="00DC6FA1" w:rsidRDefault="00A017E2" w:rsidP="00F529C3">
            <w:pPr>
              <w:pStyle w:val="Lijstalinea"/>
              <w:numPr>
                <w:ilvl w:val="0"/>
                <w:numId w:val="46"/>
              </w:numPr>
              <w:spacing w:line="240" w:lineRule="auto"/>
              <w:rPr>
                <w:rFonts w:ascii="Tahoma" w:hAnsi="Tahoma"/>
                <w:sz w:val="16"/>
                <w:szCs w:val="16"/>
              </w:rPr>
            </w:pPr>
            <w:r>
              <w:rPr>
                <w:rFonts w:ascii="Tahoma" w:hAnsi="Tahoma"/>
                <w:sz w:val="16"/>
                <w:szCs w:val="16"/>
              </w:rPr>
              <w:t>De leerling kan korte eenvoudige teksten over alledaagse onderwerpen lezen.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1359" w14:textId="77777777" w:rsidR="00DC6FA1" w:rsidRDefault="00A017E2" w:rsidP="00F529C3">
            <w:pPr>
              <w:pStyle w:val="Lijstalinea"/>
              <w:numPr>
                <w:ilvl w:val="0"/>
                <w:numId w:val="47"/>
              </w:numPr>
              <w:spacing w:line="240" w:lineRule="auto"/>
              <w:rPr>
                <w:rFonts w:ascii="Tahoma" w:hAnsi="Tahoma"/>
                <w:sz w:val="16"/>
                <w:szCs w:val="16"/>
              </w:rPr>
            </w:pPr>
            <w:r>
              <w:rPr>
                <w:rFonts w:ascii="Tahoma" w:hAnsi="Tahoma"/>
                <w:sz w:val="16"/>
                <w:szCs w:val="16"/>
              </w:rPr>
              <w:t xml:space="preserve">De leerling kan teksten uit schoolboeken begrijpend en licht studerend lezen.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01F90" w14:textId="77777777" w:rsidR="00DC6FA1" w:rsidRDefault="00A017E2" w:rsidP="00F529C3">
            <w:pPr>
              <w:pStyle w:val="Lijstalinea"/>
              <w:numPr>
                <w:ilvl w:val="0"/>
                <w:numId w:val="48"/>
              </w:numPr>
              <w:spacing w:line="240" w:lineRule="auto"/>
              <w:rPr>
                <w:rFonts w:ascii="Tahoma" w:hAnsi="Tahoma"/>
                <w:sz w:val="16"/>
                <w:szCs w:val="16"/>
              </w:rPr>
            </w:pPr>
            <w:r>
              <w:rPr>
                <w:rFonts w:ascii="Tahoma" w:hAnsi="Tahoma"/>
                <w:sz w:val="16"/>
                <w:szCs w:val="16"/>
              </w:rPr>
              <w:t xml:space="preserve">De leerling kan ook teksten uit andere bronnen begrijpend en studerend lezen.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7B62C"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78E48E2C" w14:textId="77777777" w:rsidR="00DC6FA1" w:rsidRDefault="00DC6FA1"/>
        </w:tc>
      </w:tr>
      <w:tr w:rsidR="00DC6FA1" w14:paraId="13899ADA" w14:textId="77777777" w:rsidTr="00B65297">
        <w:trPr>
          <w:trHeight w:val="8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826F2" w14:textId="77777777" w:rsidR="00DC6FA1" w:rsidRDefault="00A017E2">
            <w:pPr>
              <w:pStyle w:val="Lijstalinea"/>
              <w:spacing w:line="240" w:lineRule="auto"/>
              <w:ind w:left="0"/>
              <w:jc w:val="both"/>
            </w:pPr>
            <w:r>
              <w:rPr>
                <w:rFonts w:ascii="Tahoma" w:hAnsi="Tahoma"/>
                <w:b/>
                <w:bCs/>
                <w:sz w:val="16"/>
                <w:szCs w:val="16"/>
              </w:rPr>
              <w:t>Rekenvaardigheden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AFE55" w14:textId="77777777" w:rsidR="00DC6FA1" w:rsidRDefault="00A017E2" w:rsidP="00F529C3">
            <w:pPr>
              <w:pStyle w:val="Lijstalinea"/>
              <w:numPr>
                <w:ilvl w:val="0"/>
                <w:numId w:val="49"/>
              </w:numPr>
              <w:spacing w:line="240" w:lineRule="auto"/>
              <w:rPr>
                <w:rFonts w:ascii="Tahoma" w:hAnsi="Tahoma"/>
                <w:sz w:val="16"/>
                <w:szCs w:val="16"/>
              </w:rPr>
            </w:pPr>
            <w:r>
              <w:rPr>
                <w:rFonts w:ascii="Tahoma" w:hAnsi="Tahoma"/>
                <w:sz w:val="16"/>
                <w:szCs w:val="16"/>
              </w:rPr>
              <w:t xml:space="preserve">De leerling kan met hulp eenvoudige rekenvaardigheden toepassen.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BFCC9" w14:textId="77777777" w:rsidR="00DC6FA1" w:rsidRDefault="00A017E2" w:rsidP="00F529C3">
            <w:pPr>
              <w:pStyle w:val="Lijstalinea"/>
              <w:numPr>
                <w:ilvl w:val="0"/>
                <w:numId w:val="50"/>
              </w:numPr>
              <w:spacing w:line="240" w:lineRule="auto"/>
              <w:rPr>
                <w:rFonts w:ascii="Tahoma" w:hAnsi="Tahoma"/>
                <w:sz w:val="16"/>
                <w:szCs w:val="16"/>
              </w:rPr>
            </w:pPr>
            <w:r>
              <w:rPr>
                <w:rFonts w:ascii="Tahoma" w:hAnsi="Tahoma"/>
                <w:sz w:val="16"/>
                <w:szCs w:val="16"/>
              </w:rPr>
              <w:t>De leerling kan zonder hulp rekenvaardigheden toepassen.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992A" w14:textId="77777777" w:rsidR="00DC6FA1" w:rsidRDefault="00A017E2" w:rsidP="00F529C3">
            <w:pPr>
              <w:pStyle w:val="Lijstalinea"/>
              <w:numPr>
                <w:ilvl w:val="0"/>
                <w:numId w:val="51"/>
              </w:numPr>
              <w:spacing w:line="240" w:lineRule="auto"/>
              <w:rPr>
                <w:rFonts w:ascii="Tahoma" w:hAnsi="Tahoma"/>
                <w:sz w:val="16"/>
                <w:szCs w:val="16"/>
              </w:rPr>
            </w:pPr>
            <w:r>
              <w:rPr>
                <w:rFonts w:ascii="Tahoma" w:hAnsi="Tahoma"/>
                <w:sz w:val="16"/>
                <w:szCs w:val="16"/>
              </w:rPr>
              <w:t>De leerling kan op een hoger niveau rekenvaardigheden zelfstandig toepassen.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9BA8B"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182661FB" w14:textId="77777777" w:rsidR="00DC6FA1" w:rsidRDefault="00DC6FA1"/>
        </w:tc>
      </w:tr>
      <w:tr w:rsidR="00DC6FA1" w14:paraId="6736D5CF" w14:textId="77777777" w:rsidTr="00B65297">
        <w:trPr>
          <w:trHeight w:val="41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474F" w14:textId="77777777" w:rsidR="00DC6FA1" w:rsidRDefault="00A017E2">
            <w:pPr>
              <w:spacing w:line="240" w:lineRule="auto"/>
              <w:jc w:val="both"/>
            </w:pPr>
            <w:r>
              <w:rPr>
                <w:rFonts w:ascii="Tahoma" w:hAnsi="Tahoma"/>
                <w:b/>
                <w:bCs/>
                <w:sz w:val="16"/>
                <w:szCs w:val="16"/>
              </w:rPr>
              <w:t>Aantal kruisjes per kolom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8EA5853" w14:textId="77777777" w:rsidR="00DC6FA1" w:rsidRDefault="00DC6FA1"/>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14B2B97" w14:textId="77777777" w:rsidR="00DC6FA1" w:rsidRDefault="00DC6FA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BD4059D" w14:textId="77777777" w:rsidR="00DC6FA1" w:rsidRDefault="00DC6FA1"/>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835FE" w14:textId="77777777" w:rsidR="00DC6FA1" w:rsidRDefault="00DC6FA1"/>
        </w:tc>
        <w:tc>
          <w:tcPr>
            <w:tcW w:w="1523" w:type="dxa"/>
            <w:tcBorders>
              <w:top w:val="nil"/>
              <w:left w:val="single" w:sz="4" w:space="0" w:color="000000"/>
              <w:bottom w:val="nil"/>
              <w:right w:val="nil"/>
            </w:tcBorders>
            <w:shd w:val="clear" w:color="auto" w:fill="auto"/>
            <w:tcMar>
              <w:top w:w="80" w:type="dxa"/>
              <w:left w:w="80" w:type="dxa"/>
              <w:bottom w:w="80" w:type="dxa"/>
              <w:right w:w="80" w:type="dxa"/>
            </w:tcMar>
          </w:tcPr>
          <w:p w14:paraId="3A6C48EF" w14:textId="77777777" w:rsidR="00DC6FA1" w:rsidRDefault="00DC6FA1"/>
        </w:tc>
      </w:tr>
      <w:tr w:rsidR="00DC6FA1" w14:paraId="229CEA87" w14:textId="77777777" w:rsidTr="00B65297">
        <w:trPr>
          <w:trHeight w:val="270"/>
        </w:trPr>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55000" w14:textId="77777777" w:rsidR="00DC6FA1" w:rsidRDefault="00A017E2">
            <w:pPr>
              <w:spacing w:line="240" w:lineRule="auto"/>
              <w:jc w:val="both"/>
            </w:pPr>
            <w:r>
              <w:rPr>
                <w:rFonts w:ascii="Tahoma" w:hAnsi="Tahoma"/>
                <w:b/>
                <w:bCs/>
                <w:sz w:val="16"/>
                <w:szCs w:val="16"/>
              </w:rPr>
              <w:lastRenderedPageBreak/>
              <w:t>Citoscore: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D5C1" w14:textId="77777777" w:rsidR="00DC6FA1" w:rsidRDefault="00A017E2">
            <w:pPr>
              <w:spacing w:line="240" w:lineRule="auto"/>
              <w:jc w:val="both"/>
            </w:pPr>
            <w:r>
              <w:rPr>
                <w:rFonts w:ascii="Tahoma" w:hAnsi="Tahoma"/>
                <w:b/>
                <w:bCs/>
                <w:sz w:val="16"/>
                <w:szCs w:val="16"/>
              </w:rPr>
              <w:t>Niveau spelling:</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75170" w14:textId="77777777" w:rsidR="00DC6FA1" w:rsidRDefault="00A017E2">
            <w:pPr>
              <w:spacing w:line="240" w:lineRule="auto"/>
              <w:jc w:val="both"/>
            </w:pPr>
            <w:r>
              <w:rPr>
                <w:rFonts w:ascii="Tahoma" w:hAnsi="Tahoma"/>
                <w:b/>
                <w:bCs/>
                <w:sz w:val="16"/>
                <w:szCs w:val="16"/>
              </w:rPr>
              <w:t>Niveau begrijpend lezen: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C0723" w14:textId="77777777" w:rsidR="00DC6FA1" w:rsidRDefault="00A017E2">
            <w:pPr>
              <w:spacing w:line="240" w:lineRule="auto"/>
              <w:jc w:val="both"/>
            </w:pPr>
            <w:r>
              <w:rPr>
                <w:rFonts w:ascii="Tahoma" w:hAnsi="Tahoma"/>
                <w:b/>
                <w:bCs/>
                <w:sz w:val="16"/>
                <w:szCs w:val="16"/>
              </w:rPr>
              <w:t>Niveau technisch lezen: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A8E32" w14:textId="77777777" w:rsidR="00DC6FA1" w:rsidRDefault="00A017E2">
            <w:pPr>
              <w:spacing w:line="240" w:lineRule="auto"/>
              <w:jc w:val="both"/>
            </w:pPr>
            <w:r>
              <w:rPr>
                <w:rFonts w:ascii="Tahoma" w:hAnsi="Tahoma"/>
                <w:b/>
                <w:bCs/>
                <w:sz w:val="16"/>
                <w:szCs w:val="16"/>
              </w:rPr>
              <w:t>Niveau rekenen:</w:t>
            </w:r>
          </w:p>
        </w:tc>
        <w:tc>
          <w:tcPr>
            <w:tcW w:w="1523"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39E151E" w14:textId="77777777" w:rsidR="00DC6FA1" w:rsidRDefault="00DC6FA1"/>
        </w:tc>
      </w:tr>
      <w:tr w:rsidR="00DC6FA1" w14:paraId="5081DC76" w14:textId="77777777" w:rsidTr="00B65297">
        <w:trPr>
          <w:trHeight w:val="810"/>
        </w:trPr>
        <w:tc>
          <w:tcPr>
            <w:tcW w:w="30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1395" w14:textId="77777777" w:rsidR="00DC6FA1" w:rsidRDefault="00A017E2">
            <w:pPr>
              <w:spacing w:line="240" w:lineRule="auto"/>
              <w:jc w:val="both"/>
            </w:pPr>
            <w:r>
              <w:rPr>
                <w:rFonts w:ascii="Tahoma" w:hAnsi="Tahoma"/>
                <w:b/>
                <w:bCs/>
                <w:sz w:val="16"/>
                <w:szCs w:val="16"/>
              </w:rPr>
              <w:t>Thuissituatie/extra ondersteuning:</w:t>
            </w:r>
          </w:p>
        </w:tc>
        <w:tc>
          <w:tcPr>
            <w:tcW w:w="31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23376" w14:textId="77777777" w:rsidR="00DC6FA1" w:rsidRDefault="00A017E2">
            <w:pPr>
              <w:spacing w:line="240" w:lineRule="auto"/>
              <w:jc w:val="both"/>
              <w:rPr>
                <w:rFonts w:ascii="Tahoma" w:eastAsia="Tahoma" w:hAnsi="Tahoma" w:cs="Tahoma"/>
                <w:b/>
                <w:bCs/>
                <w:sz w:val="16"/>
                <w:szCs w:val="16"/>
              </w:rPr>
            </w:pPr>
            <w:r>
              <w:rPr>
                <w:rFonts w:ascii="Tahoma" w:hAnsi="Tahoma"/>
                <w:b/>
                <w:bCs/>
                <w:sz w:val="16"/>
                <w:szCs w:val="16"/>
              </w:rPr>
              <w:t>Advies:</w:t>
            </w:r>
          </w:p>
          <w:p w14:paraId="3B9D2B48" w14:textId="77777777" w:rsidR="00DC6FA1" w:rsidRDefault="00A017E2" w:rsidP="00F529C3">
            <w:pPr>
              <w:pStyle w:val="Lijstalinea"/>
              <w:numPr>
                <w:ilvl w:val="0"/>
                <w:numId w:val="52"/>
              </w:numPr>
              <w:spacing w:line="240" w:lineRule="auto"/>
              <w:jc w:val="both"/>
              <w:rPr>
                <w:rFonts w:ascii="Tahoma" w:hAnsi="Tahoma"/>
                <w:b/>
                <w:bCs/>
                <w:sz w:val="16"/>
                <w:szCs w:val="16"/>
              </w:rPr>
            </w:pPr>
            <w:r>
              <w:rPr>
                <w:rFonts w:ascii="Tahoma" w:hAnsi="Tahoma"/>
                <w:b/>
                <w:bCs/>
                <w:sz w:val="16"/>
                <w:szCs w:val="16"/>
              </w:rPr>
              <w:t>BB</w:t>
            </w:r>
          </w:p>
          <w:p w14:paraId="179234E9" w14:textId="77777777" w:rsidR="00DC6FA1" w:rsidRDefault="00A017E2" w:rsidP="00F529C3">
            <w:pPr>
              <w:pStyle w:val="Lijstalinea"/>
              <w:numPr>
                <w:ilvl w:val="0"/>
                <w:numId w:val="52"/>
              </w:numPr>
              <w:spacing w:line="240" w:lineRule="auto"/>
              <w:jc w:val="both"/>
              <w:rPr>
                <w:rFonts w:ascii="Tahoma" w:hAnsi="Tahoma"/>
                <w:b/>
                <w:bCs/>
                <w:sz w:val="16"/>
                <w:szCs w:val="16"/>
              </w:rPr>
            </w:pPr>
            <w:r>
              <w:rPr>
                <w:rFonts w:ascii="Tahoma" w:hAnsi="Tahoma"/>
                <w:b/>
                <w:bCs/>
                <w:sz w:val="16"/>
                <w:szCs w:val="16"/>
              </w:rPr>
              <w:t>KB</w:t>
            </w:r>
          </w:p>
          <w:p w14:paraId="5F049A9F" w14:textId="77777777" w:rsidR="00DC6FA1" w:rsidRDefault="00A017E2" w:rsidP="00F529C3">
            <w:pPr>
              <w:pStyle w:val="Lijstalinea"/>
              <w:numPr>
                <w:ilvl w:val="0"/>
                <w:numId w:val="52"/>
              </w:numPr>
              <w:spacing w:line="240" w:lineRule="auto"/>
              <w:jc w:val="both"/>
              <w:rPr>
                <w:rFonts w:ascii="Tahoma" w:hAnsi="Tahoma"/>
                <w:b/>
                <w:bCs/>
                <w:sz w:val="16"/>
                <w:szCs w:val="16"/>
              </w:rPr>
            </w:pPr>
            <w:r>
              <w:rPr>
                <w:rFonts w:ascii="Tahoma" w:hAnsi="Tahoma"/>
                <w:b/>
                <w:bCs/>
                <w:sz w:val="16"/>
                <w:szCs w:val="16"/>
              </w:rPr>
              <w:t>GL/TL</w:t>
            </w:r>
          </w:p>
        </w:tc>
        <w:tc>
          <w:tcPr>
            <w:tcW w:w="29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A6A5" w14:textId="77777777" w:rsidR="00DC6FA1" w:rsidRDefault="00A017E2">
            <w:pPr>
              <w:spacing w:line="240" w:lineRule="auto"/>
              <w:jc w:val="both"/>
            </w:pPr>
            <w:r>
              <w:rPr>
                <w:rFonts w:ascii="Tahoma" w:hAnsi="Tahoma"/>
                <w:b/>
                <w:bCs/>
                <w:sz w:val="16"/>
                <w:szCs w:val="16"/>
              </w:rPr>
              <w:t xml:space="preserve">Toelichting op advies: </w:t>
            </w:r>
          </w:p>
        </w:tc>
      </w:tr>
    </w:tbl>
    <w:p w14:paraId="20F37083" w14:textId="77777777" w:rsidR="00DC6FA1" w:rsidRDefault="00DC6FA1">
      <w:pPr>
        <w:widowControl w:val="0"/>
        <w:spacing w:line="240" w:lineRule="auto"/>
        <w:rPr>
          <w:rFonts w:ascii="Century Gothic" w:eastAsia="Century Gothic" w:hAnsi="Century Gothic" w:cs="Century Gothic"/>
          <w:sz w:val="18"/>
          <w:szCs w:val="18"/>
        </w:rPr>
      </w:pPr>
    </w:p>
    <w:p w14:paraId="36301CAB" w14:textId="77777777" w:rsidR="00DC6FA1" w:rsidRDefault="00DC6FA1"/>
    <w:p w14:paraId="6EC8A61C" w14:textId="77777777" w:rsidR="00DC6FA1" w:rsidRDefault="00DC6FA1"/>
    <w:p w14:paraId="70FC4CCD" w14:textId="48E4CDE3" w:rsidR="006A56C2" w:rsidRDefault="00A017E2">
      <w:pPr>
        <w:rPr>
          <w:rFonts w:ascii="Verdana" w:hAnsi="Verdana"/>
          <w:b/>
          <w:bCs/>
          <w:color w:val="365F91" w:themeColor="accent1" w:themeShade="BF"/>
          <w:sz w:val="24"/>
          <w:szCs w:val="24"/>
          <w:lang w:val="en-US"/>
        </w:rPr>
      </w:pPr>
      <w:r w:rsidRPr="005663D6">
        <w:rPr>
          <w:rFonts w:ascii="Verdana" w:hAnsi="Verdana"/>
          <w:b/>
          <w:bCs/>
          <w:color w:val="365F91" w:themeColor="accent1" w:themeShade="BF"/>
          <w:sz w:val="24"/>
          <w:szCs w:val="24"/>
          <w:lang w:val="en-US"/>
        </w:rPr>
        <w:t>Bijlage 2</w:t>
      </w:r>
      <w:r w:rsidRPr="00FC5812">
        <w:rPr>
          <w:rFonts w:ascii="Verdana" w:hAnsi="Verdana"/>
          <w:b/>
          <w:bCs/>
          <w:i/>
          <w:iCs/>
          <w:color w:val="365F91" w:themeColor="accent1" w:themeShade="BF"/>
          <w:sz w:val="24"/>
          <w:szCs w:val="24"/>
          <w:lang w:val="en-US"/>
        </w:rPr>
        <w:t>:</w:t>
      </w:r>
      <w:r w:rsidRPr="00FC5812">
        <w:rPr>
          <w:rFonts w:ascii="Verdana" w:eastAsia="Verdana" w:hAnsi="Verdana" w:cs="Verdana"/>
          <w:color w:val="365F91" w:themeColor="accent1" w:themeShade="BF"/>
          <w:sz w:val="20"/>
          <w:szCs w:val="20"/>
          <w:lang w:val="en-US"/>
        </w:rPr>
        <w:tab/>
        <w:t xml:space="preserve"> </w:t>
      </w:r>
      <w:r w:rsidRPr="00FC5812">
        <w:rPr>
          <w:rFonts w:ascii="Verdana" w:hAnsi="Verdana"/>
          <w:b/>
          <w:bCs/>
          <w:color w:val="365F91" w:themeColor="accent1" w:themeShade="BF"/>
          <w:sz w:val="24"/>
          <w:szCs w:val="24"/>
          <w:lang w:val="en-US"/>
        </w:rPr>
        <w:t xml:space="preserve">Criteria toelaatbaarheid PrO </w:t>
      </w:r>
    </w:p>
    <w:p w14:paraId="095EE508" w14:textId="77777777" w:rsidR="006D7E68" w:rsidRPr="006D7E68" w:rsidRDefault="006D7E68">
      <w:pPr>
        <w:rPr>
          <w:rFonts w:ascii="Verdana" w:hAnsi="Verdana"/>
          <w:b/>
          <w:bCs/>
          <w:color w:val="365F91" w:themeColor="accent1" w:themeShade="BF"/>
          <w:sz w:val="24"/>
          <w:szCs w:val="24"/>
          <w:lang w:val="en-US"/>
        </w:rPr>
      </w:pPr>
    </w:p>
    <w:p w14:paraId="1A1B49D0" w14:textId="77777777" w:rsidR="00DC6FA1" w:rsidRDefault="00A017E2">
      <w:pPr>
        <w:rPr>
          <w:rFonts w:ascii="Verdana" w:eastAsia="Verdana" w:hAnsi="Verdana" w:cs="Verdana"/>
          <w:sz w:val="20"/>
          <w:szCs w:val="20"/>
        </w:rPr>
      </w:pPr>
      <w:r>
        <w:rPr>
          <w:rFonts w:ascii="Verdana" w:hAnsi="Verdana"/>
          <w:sz w:val="20"/>
          <w:szCs w:val="20"/>
        </w:rPr>
        <w:t>Het toekennen van een TLV voor praktijkonderwijs (PrO) valt onder verantwoordelijkheid van de Commissie Toelaatbaarheid (CT) van het Samenwerkingsverband VO Lelystad. Zij beoordeelt of een leerling in aanmerking komt voor deze ondersteuning.</w:t>
      </w:r>
    </w:p>
    <w:p w14:paraId="23EB756C" w14:textId="77777777" w:rsidR="00C1680C" w:rsidRDefault="00A017E2">
      <w:pPr>
        <w:rPr>
          <w:rFonts w:ascii="Verdana" w:hAnsi="Verdana"/>
          <w:sz w:val="20"/>
          <w:szCs w:val="20"/>
        </w:rPr>
      </w:pPr>
      <w:r>
        <w:rPr>
          <w:rFonts w:ascii="Verdana" w:hAnsi="Verdana"/>
          <w:sz w:val="20"/>
          <w:szCs w:val="20"/>
        </w:rPr>
        <w:t xml:space="preserve">De gezamenlijke bestuurders van het voortgezet onderwijs hebben gekozen voor een </w:t>
      </w:r>
      <w:r w:rsidRPr="00C1680C">
        <w:rPr>
          <w:rFonts w:ascii="Verdana" w:hAnsi="Verdana"/>
          <w:sz w:val="20"/>
          <w:szCs w:val="20"/>
        </w:rPr>
        <w:t>Opting Out voor LWOO.</w:t>
      </w:r>
      <w:r>
        <w:rPr>
          <w:rFonts w:ascii="Verdana" w:hAnsi="Verdana"/>
          <w:sz w:val="20"/>
          <w:szCs w:val="20"/>
        </w:rPr>
        <w:t xml:space="preserve"> Dit betekent dat er geen aanwijzing LWOO meer aangevraagd/afgegeven wordt. </w:t>
      </w:r>
    </w:p>
    <w:p w14:paraId="1B04874E" w14:textId="77777777" w:rsidR="00855557" w:rsidRDefault="00855557">
      <w:pPr>
        <w:rPr>
          <w:rFonts w:ascii="Verdana" w:hAnsi="Verdana"/>
          <w:sz w:val="20"/>
          <w:szCs w:val="20"/>
        </w:rPr>
      </w:pPr>
    </w:p>
    <w:p w14:paraId="17C7715D" w14:textId="77777777" w:rsidR="00855557" w:rsidRPr="00E7456A" w:rsidRDefault="00855557">
      <w:pPr>
        <w:rPr>
          <w:rFonts w:ascii="Verdana" w:hAnsi="Verdana"/>
          <w:b/>
          <w:bCs/>
          <w:color w:val="365F91" w:themeColor="accent1" w:themeShade="BF"/>
          <w:sz w:val="20"/>
          <w:szCs w:val="20"/>
        </w:rPr>
      </w:pPr>
      <w:r w:rsidRPr="00E7456A">
        <w:rPr>
          <w:rFonts w:ascii="Verdana" w:hAnsi="Verdana"/>
          <w:b/>
          <w:bCs/>
          <w:color w:val="365F91" w:themeColor="accent1" w:themeShade="BF"/>
          <w:sz w:val="20"/>
          <w:szCs w:val="20"/>
        </w:rPr>
        <w:t>Leerondersteuning</w:t>
      </w:r>
    </w:p>
    <w:p w14:paraId="5954AED6" w14:textId="77777777" w:rsidR="00DC6FA1" w:rsidRDefault="00B74D29">
      <w:pPr>
        <w:rPr>
          <w:rFonts w:ascii="Verdana" w:eastAsia="Verdana" w:hAnsi="Verdana" w:cs="Verdana"/>
          <w:sz w:val="20"/>
          <w:szCs w:val="20"/>
        </w:rPr>
      </w:pPr>
      <w:r>
        <w:rPr>
          <w:rFonts w:ascii="Verdana" w:hAnsi="Verdana"/>
          <w:sz w:val="20"/>
          <w:szCs w:val="20"/>
        </w:rPr>
        <w:t>B</w:t>
      </w:r>
      <w:r w:rsidR="00A017E2">
        <w:rPr>
          <w:rFonts w:ascii="Verdana" w:hAnsi="Verdana"/>
          <w:sz w:val="20"/>
          <w:szCs w:val="20"/>
        </w:rPr>
        <w:t xml:space="preserve">ij leerachterstanden (0,25-0,50%; 1,5 tot 3 jaren achterstand, op tenminste twee domeinen waarvan één inzichtelijk) blijven de </w:t>
      </w:r>
      <w:r>
        <w:rPr>
          <w:rFonts w:ascii="Verdana" w:hAnsi="Verdana"/>
          <w:sz w:val="20"/>
          <w:szCs w:val="20"/>
        </w:rPr>
        <w:t xml:space="preserve">VO </w:t>
      </w:r>
      <w:r w:rsidR="00A017E2">
        <w:rPr>
          <w:rFonts w:ascii="Verdana" w:hAnsi="Verdana"/>
          <w:sz w:val="20"/>
          <w:szCs w:val="20"/>
        </w:rPr>
        <w:t xml:space="preserve">scholen </w:t>
      </w:r>
      <w:r>
        <w:rPr>
          <w:rFonts w:ascii="Verdana" w:hAnsi="Verdana"/>
          <w:sz w:val="20"/>
          <w:szCs w:val="20"/>
        </w:rPr>
        <w:t xml:space="preserve">leerondersteuning </w:t>
      </w:r>
      <w:r w:rsidR="00A017E2">
        <w:rPr>
          <w:rFonts w:ascii="Verdana" w:hAnsi="Verdana"/>
          <w:sz w:val="20"/>
          <w:szCs w:val="20"/>
        </w:rPr>
        <w:t>voor VMBO bieden. Belangrijk is dat de scholen voor Primair Onderwijs aangeven dat een leerling de genoemde leerachterstanden heeft en voor ondersteuning in aanmerking komt. In Digidoor blijft het daarom mogelijk “</w:t>
      </w:r>
      <w:r w:rsidR="00A017E2" w:rsidRPr="00C1680C">
        <w:rPr>
          <w:rFonts w:ascii="Verdana" w:hAnsi="Verdana"/>
          <w:b/>
          <w:bCs/>
          <w:sz w:val="20"/>
          <w:szCs w:val="20"/>
        </w:rPr>
        <w:t>Leerondersteuning</w:t>
      </w:r>
      <w:r w:rsidR="00A017E2">
        <w:rPr>
          <w:rFonts w:ascii="Verdana" w:hAnsi="Verdana"/>
          <w:sz w:val="20"/>
          <w:szCs w:val="20"/>
        </w:rPr>
        <w:t>” aan te vinken.</w:t>
      </w:r>
    </w:p>
    <w:p w14:paraId="20C42E79" w14:textId="77777777" w:rsidR="00DC6FA1" w:rsidRDefault="00DC6FA1">
      <w:pPr>
        <w:rPr>
          <w:rFonts w:ascii="Verdana" w:eastAsia="Verdana" w:hAnsi="Verdana" w:cs="Verdana"/>
          <w:sz w:val="18"/>
          <w:szCs w:val="18"/>
        </w:rPr>
      </w:pPr>
    </w:p>
    <w:p w14:paraId="21378C8F" w14:textId="77777777" w:rsidR="00DC6FA1" w:rsidRPr="00D248DC" w:rsidRDefault="00A017E2">
      <w:pPr>
        <w:rPr>
          <w:rFonts w:ascii="Verdana" w:eastAsia="Verdana" w:hAnsi="Verdana" w:cs="Verdana"/>
          <w:b/>
          <w:bCs/>
          <w:color w:val="365F91" w:themeColor="accent1" w:themeShade="BF"/>
          <w:sz w:val="20"/>
          <w:szCs w:val="20"/>
        </w:rPr>
      </w:pPr>
      <w:r w:rsidRPr="00D248DC">
        <w:rPr>
          <w:rFonts w:ascii="Verdana" w:hAnsi="Verdana"/>
          <w:b/>
          <w:bCs/>
          <w:color w:val="365F91" w:themeColor="accent1" w:themeShade="BF"/>
          <w:sz w:val="20"/>
          <w:szCs w:val="20"/>
        </w:rPr>
        <w:t>Welke leerlingen komen in aanmerking voor het PrO</w:t>
      </w:r>
    </w:p>
    <w:p w14:paraId="6B18110E" w14:textId="77777777" w:rsidR="00DC6FA1" w:rsidRDefault="00A017E2">
      <w:pPr>
        <w:rPr>
          <w:rFonts w:ascii="Verdana" w:eastAsia="Verdana" w:hAnsi="Verdana" w:cs="Verdana"/>
          <w:sz w:val="20"/>
          <w:szCs w:val="20"/>
        </w:rPr>
      </w:pPr>
      <w:r>
        <w:rPr>
          <w:rFonts w:ascii="Verdana" w:hAnsi="Verdana"/>
          <w:sz w:val="20"/>
          <w:szCs w:val="20"/>
        </w:rPr>
        <w:t>Om voor PrO in aanmerking te komen moet een leerling voldoen aan helder geformuleerde criteria voor de onderstaande aandachtsgebieden:</w:t>
      </w:r>
    </w:p>
    <w:p w14:paraId="15532E64" w14:textId="77777777" w:rsidR="00DC6FA1" w:rsidRDefault="00A017E2" w:rsidP="00F529C3">
      <w:pPr>
        <w:pStyle w:val="Lijstalinea"/>
        <w:numPr>
          <w:ilvl w:val="6"/>
          <w:numId w:val="54"/>
        </w:numPr>
        <w:rPr>
          <w:rFonts w:ascii="Verdana" w:hAnsi="Verdana"/>
          <w:sz w:val="20"/>
          <w:szCs w:val="20"/>
        </w:rPr>
      </w:pPr>
      <w:r>
        <w:rPr>
          <w:rFonts w:ascii="Verdana" w:hAnsi="Verdana"/>
          <w:sz w:val="20"/>
          <w:szCs w:val="20"/>
        </w:rPr>
        <w:t>Leerniveau: welke leerachterstanden heeft de leerling?</w:t>
      </w:r>
    </w:p>
    <w:p w14:paraId="33275FD0" w14:textId="77777777" w:rsidR="00DC6FA1" w:rsidRDefault="00A017E2" w:rsidP="00F529C3">
      <w:pPr>
        <w:pStyle w:val="Lijstalinea"/>
        <w:numPr>
          <w:ilvl w:val="6"/>
          <w:numId w:val="54"/>
        </w:numPr>
        <w:rPr>
          <w:rFonts w:ascii="Verdana" w:hAnsi="Verdana"/>
          <w:sz w:val="20"/>
          <w:szCs w:val="20"/>
        </w:rPr>
      </w:pPr>
      <w:r>
        <w:rPr>
          <w:rFonts w:ascii="Verdana" w:hAnsi="Verdana"/>
          <w:sz w:val="20"/>
          <w:szCs w:val="20"/>
        </w:rPr>
        <w:t>Intelligentie: wat is het IQ van de leerling?</w:t>
      </w:r>
    </w:p>
    <w:p w14:paraId="08936BDC" w14:textId="77777777" w:rsidR="00DC6FA1" w:rsidRDefault="00A017E2" w:rsidP="00F529C3">
      <w:pPr>
        <w:pStyle w:val="Lijstalinea"/>
        <w:numPr>
          <w:ilvl w:val="6"/>
          <w:numId w:val="54"/>
        </w:numPr>
        <w:rPr>
          <w:rFonts w:ascii="Verdana" w:hAnsi="Verdana"/>
          <w:sz w:val="20"/>
          <w:szCs w:val="20"/>
        </w:rPr>
      </w:pPr>
      <w:r>
        <w:rPr>
          <w:rFonts w:ascii="Verdana" w:hAnsi="Verdana"/>
          <w:sz w:val="20"/>
          <w:szCs w:val="20"/>
        </w:rPr>
        <w:t xml:space="preserve">Gedrag: is er sprake van </w:t>
      </w:r>
      <w:r w:rsidR="00D93FD2">
        <w:rPr>
          <w:rFonts w:ascii="Verdana" w:hAnsi="Verdana"/>
          <w:sz w:val="20"/>
          <w:szCs w:val="20"/>
        </w:rPr>
        <w:t>leerbelemmerende</w:t>
      </w:r>
      <w:r>
        <w:rPr>
          <w:rFonts w:ascii="Verdana" w:hAnsi="Verdana"/>
          <w:sz w:val="20"/>
          <w:szCs w:val="20"/>
        </w:rPr>
        <w:t xml:space="preserve"> sociaal-emotionele problematiek?</w:t>
      </w:r>
    </w:p>
    <w:p w14:paraId="1A9D7A5E" w14:textId="77777777" w:rsidR="00BA051A" w:rsidRDefault="00BA051A">
      <w:pPr>
        <w:rPr>
          <w:rFonts w:ascii="Verdana" w:hAnsi="Verdana"/>
          <w:sz w:val="20"/>
          <w:szCs w:val="20"/>
        </w:rPr>
      </w:pPr>
    </w:p>
    <w:p w14:paraId="266C1867" w14:textId="77777777" w:rsidR="00DC6FA1" w:rsidRDefault="00A017E2">
      <w:pPr>
        <w:rPr>
          <w:rFonts w:ascii="Verdana" w:eastAsia="Verdana" w:hAnsi="Verdana" w:cs="Verdana"/>
          <w:sz w:val="20"/>
          <w:szCs w:val="20"/>
        </w:rPr>
      </w:pPr>
      <w:r>
        <w:rPr>
          <w:rFonts w:ascii="Verdana" w:hAnsi="Verdana"/>
          <w:sz w:val="20"/>
          <w:szCs w:val="20"/>
        </w:rPr>
        <w:t>In onderstaand overzicht zijn de criteria voor het PrO weergegeven.</w:t>
      </w:r>
    </w:p>
    <w:p w14:paraId="1BF1005C" w14:textId="77777777" w:rsidR="00DC6FA1" w:rsidRDefault="00DC6FA1">
      <w:pPr>
        <w:rPr>
          <w:rFonts w:ascii="Verdana" w:eastAsia="Verdana" w:hAnsi="Verdana" w:cs="Verdana"/>
          <w:sz w:val="20"/>
          <w:szCs w:val="20"/>
        </w:rPr>
      </w:pPr>
    </w:p>
    <w:p w14:paraId="07A79434" w14:textId="77777777" w:rsidR="00036FD2" w:rsidRPr="00D248DC" w:rsidRDefault="00036FD2">
      <w:pPr>
        <w:rPr>
          <w:rFonts w:ascii="Verdana" w:hAnsi="Verdana"/>
          <w:b/>
          <w:bCs/>
          <w:color w:val="365F91" w:themeColor="accent1" w:themeShade="BF"/>
          <w:sz w:val="20"/>
          <w:szCs w:val="20"/>
        </w:rPr>
      </w:pPr>
    </w:p>
    <w:p w14:paraId="42ED4D02" w14:textId="77777777" w:rsidR="00DC6FA1" w:rsidRPr="00D248DC" w:rsidRDefault="00A017E2">
      <w:pPr>
        <w:rPr>
          <w:rFonts w:ascii="Verdana" w:eastAsia="Verdana" w:hAnsi="Verdana" w:cs="Verdana"/>
          <w:color w:val="365F91" w:themeColor="accent1" w:themeShade="BF"/>
          <w:sz w:val="20"/>
          <w:szCs w:val="20"/>
        </w:rPr>
      </w:pPr>
      <w:r w:rsidRPr="00D248DC">
        <w:rPr>
          <w:rFonts w:ascii="Verdana" w:hAnsi="Verdana"/>
          <w:b/>
          <w:bCs/>
          <w:color w:val="365F91" w:themeColor="accent1" w:themeShade="BF"/>
          <w:sz w:val="20"/>
          <w:szCs w:val="20"/>
        </w:rPr>
        <w:t xml:space="preserve">Criteria PrO   </w:t>
      </w:r>
      <w:r w:rsidRPr="00D248DC">
        <w:rPr>
          <w:rFonts w:ascii="Verdana" w:hAnsi="Verdana"/>
          <w:color w:val="365F91" w:themeColor="accent1" w:themeShade="BF"/>
          <w:sz w:val="20"/>
          <w:szCs w:val="20"/>
        </w:rPr>
        <w:t xml:space="preserve">  </w:t>
      </w:r>
    </w:p>
    <w:p w14:paraId="648014B2" w14:textId="77777777" w:rsidR="00E76616" w:rsidRDefault="00A017E2" w:rsidP="00F529C3">
      <w:pPr>
        <w:pStyle w:val="Lijstalinea"/>
        <w:numPr>
          <w:ilvl w:val="0"/>
          <w:numId w:val="64"/>
        </w:numPr>
        <w:rPr>
          <w:rFonts w:ascii="Verdana" w:hAnsi="Verdana"/>
          <w:sz w:val="20"/>
          <w:szCs w:val="20"/>
        </w:rPr>
      </w:pPr>
      <w:r w:rsidRPr="00E76616">
        <w:rPr>
          <w:rFonts w:ascii="Verdana" w:hAnsi="Verdana"/>
          <w:sz w:val="20"/>
          <w:szCs w:val="20"/>
        </w:rPr>
        <w:t xml:space="preserve">Een leerachterstand, 3 jaren of meer (LA) van 50% of meer op twee van de vier domeinen (technisch lezen (TL), begrijpend lezen (BL), inzichtelijk rekenen (IR), en spellen (SP), waarbij een combinatie van alleen spellen en technisch lezen (TL) niet voldoende is. </w:t>
      </w:r>
    </w:p>
    <w:p w14:paraId="114DCB28" w14:textId="5A5BA81B" w:rsidR="00DC6FA1" w:rsidRPr="00E76616" w:rsidRDefault="00A017E2" w:rsidP="00F529C3">
      <w:pPr>
        <w:pStyle w:val="Lijstalinea"/>
        <w:numPr>
          <w:ilvl w:val="0"/>
          <w:numId w:val="64"/>
        </w:numPr>
        <w:rPr>
          <w:rFonts w:ascii="Verdana" w:hAnsi="Verdana"/>
          <w:sz w:val="20"/>
          <w:szCs w:val="20"/>
        </w:rPr>
      </w:pPr>
      <w:r w:rsidRPr="00E76616">
        <w:rPr>
          <w:rFonts w:ascii="Verdana" w:hAnsi="Verdana"/>
          <w:sz w:val="20"/>
          <w:szCs w:val="20"/>
        </w:rPr>
        <w:t>Één van de twee vakken moet dus IR en/of BL zijneen IQ binnen de bandbreedte 55 tot en met 80</w:t>
      </w:r>
    </w:p>
    <w:p w14:paraId="7077743A" w14:textId="77777777" w:rsidR="00DC6FA1" w:rsidRPr="00D248DC" w:rsidRDefault="00DC6FA1">
      <w:pPr>
        <w:rPr>
          <w:rFonts w:ascii="Verdana" w:eastAsia="Verdana" w:hAnsi="Verdana" w:cs="Verdana"/>
          <w:color w:val="365F91" w:themeColor="accent1" w:themeShade="BF"/>
          <w:sz w:val="18"/>
          <w:szCs w:val="18"/>
        </w:rPr>
      </w:pPr>
    </w:p>
    <w:p w14:paraId="31B2C5D7" w14:textId="77777777" w:rsidR="00DC6FA1" w:rsidRPr="00D248DC" w:rsidRDefault="00A017E2">
      <w:pPr>
        <w:rPr>
          <w:rFonts w:ascii="Verdana" w:eastAsia="Verdana" w:hAnsi="Verdana" w:cs="Verdana"/>
          <w:b/>
          <w:bCs/>
          <w:color w:val="365F91" w:themeColor="accent1" w:themeShade="BF"/>
          <w:sz w:val="20"/>
          <w:szCs w:val="20"/>
        </w:rPr>
      </w:pPr>
      <w:r w:rsidRPr="00D248DC">
        <w:rPr>
          <w:rFonts w:ascii="Verdana" w:hAnsi="Verdana"/>
          <w:b/>
          <w:bCs/>
          <w:color w:val="365F91" w:themeColor="accent1" w:themeShade="BF"/>
          <w:sz w:val="20"/>
          <w:szCs w:val="20"/>
        </w:rPr>
        <w:t>Voor de aanvraag van een TLV PRO is minimaal nodig:</w:t>
      </w:r>
    </w:p>
    <w:p w14:paraId="325C8AD2"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t>Verslag intelligentieonderzoek dat ondertekend is door een psychloog/ orthopedagoog (met iig diagnostiek aantekening).</w:t>
      </w:r>
    </w:p>
    <w:p w14:paraId="2346593B"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t xml:space="preserve">Het profiel van de intelligentietest (TIQ/ verbaal/ symbolisch/ non verbaal/ subtestscores etc). </w:t>
      </w:r>
    </w:p>
    <w:p w14:paraId="5CD9F616"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lastRenderedPageBreak/>
        <w:t xml:space="preserve">Het intelligentieonderzoek </w:t>
      </w:r>
      <w:r w:rsidR="009C1F80" w:rsidRPr="00E76616">
        <w:rPr>
          <w:rFonts w:ascii="Verdana" w:hAnsi="Verdana"/>
          <w:sz w:val="20"/>
          <w:szCs w:val="20"/>
        </w:rPr>
        <w:t>m</w:t>
      </w:r>
      <w:r w:rsidR="0008681F" w:rsidRPr="00E76616">
        <w:rPr>
          <w:rFonts w:ascii="Verdana" w:hAnsi="Verdana"/>
          <w:sz w:val="20"/>
          <w:szCs w:val="20"/>
        </w:rPr>
        <w:t xml:space="preserve">ag </w:t>
      </w:r>
      <w:r w:rsidR="009C1F80" w:rsidRPr="00E76616">
        <w:rPr>
          <w:rFonts w:ascii="Verdana" w:hAnsi="Verdana"/>
          <w:sz w:val="20"/>
          <w:szCs w:val="20"/>
        </w:rPr>
        <w:t xml:space="preserve">maximaal </w:t>
      </w:r>
      <w:r w:rsidR="005B30DF" w:rsidRPr="00E76616">
        <w:rPr>
          <w:rFonts w:ascii="Verdana" w:hAnsi="Verdana"/>
          <w:sz w:val="20"/>
          <w:szCs w:val="20"/>
        </w:rPr>
        <w:t xml:space="preserve">twee jaar oud </w:t>
      </w:r>
      <w:r w:rsidR="009C1F80" w:rsidRPr="00E76616">
        <w:rPr>
          <w:rFonts w:ascii="Verdana" w:hAnsi="Verdana"/>
          <w:sz w:val="20"/>
          <w:szCs w:val="20"/>
        </w:rPr>
        <w:t xml:space="preserve">zijn </w:t>
      </w:r>
      <w:r w:rsidR="005B30DF" w:rsidRPr="00E76616">
        <w:rPr>
          <w:rFonts w:ascii="Verdana" w:hAnsi="Verdana"/>
          <w:sz w:val="20"/>
          <w:szCs w:val="20"/>
        </w:rPr>
        <w:t xml:space="preserve">op het moment van aanvraag. </w:t>
      </w:r>
    </w:p>
    <w:p w14:paraId="30C2990A"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t>OKR met hierin een beschrijving van de leerling, waarin in duidelijk beschreven staat dat het een zorgleerling betreft. </w:t>
      </w:r>
    </w:p>
    <w:p w14:paraId="3475CF74"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t>In OKR een overzicht met recente didactische toetsen (max 1 jaar oud) die op de lijst van toegestane instrumenten van dit schooljaar staan. Toetsen moeten adaptief zijn afgenomen. </w:t>
      </w:r>
    </w:p>
    <w:p w14:paraId="26A45F2C" w14:textId="77777777" w:rsidR="00D1163B" w:rsidRPr="00E76616" w:rsidRDefault="00D1163B" w:rsidP="00F529C3">
      <w:pPr>
        <w:pStyle w:val="Lijstalinea"/>
        <w:numPr>
          <w:ilvl w:val="0"/>
          <w:numId w:val="65"/>
        </w:numPr>
        <w:rPr>
          <w:rFonts w:ascii="Verdana" w:hAnsi="Verdana"/>
          <w:sz w:val="20"/>
          <w:szCs w:val="20"/>
        </w:rPr>
      </w:pPr>
      <w:r w:rsidRPr="00E76616">
        <w:rPr>
          <w:rFonts w:ascii="Verdana" w:hAnsi="Verdana"/>
          <w:sz w:val="20"/>
          <w:szCs w:val="20"/>
        </w:rPr>
        <w:t>Een handelingsgericht OPP met duidelijke onderwijs-</w:t>
      </w:r>
      <w:r w:rsidR="00C40034" w:rsidRPr="00E76616">
        <w:rPr>
          <w:rFonts w:ascii="Verdana" w:hAnsi="Verdana"/>
          <w:sz w:val="20"/>
          <w:szCs w:val="20"/>
        </w:rPr>
        <w:t xml:space="preserve"> </w:t>
      </w:r>
      <w:r w:rsidRPr="00E76616">
        <w:rPr>
          <w:rFonts w:ascii="Verdana" w:hAnsi="Verdana"/>
          <w:sz w:val="20"/>
          <w:szCs w:val="20"/>
        </w:rPr>
        <w:t>en ondersteuningsbehoeften inclusief evaluaties en LOVS gegevens</w:t>
      </w:r>
    </w:p>
    <w:p w14:paraId="0AE3E026"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t>Over het algemeen geldt bij PRO niveau groep 5 toetsen.</w:t>
      </w:r>
    </w:p>
    <w:p w14:paraId="631AB804" w14:textId="77777777" w:rsidR="00DC6FA1" w:rsidRPr="00E76616" w:rsidRDefault="00A017E2" w:rsidP="00F529C3">
      <w:pPr>
        <w:pStyle w:val="Lijstalinea"/>
        <w:numPr>
          <w:ilvl w:val="0"/>
          <w:numId w:val="65"/>
        </w:numPr>
        <w:rPr>
          <w:rFonts w:ascii="Verdana" w:hAnsi="Verdana"/>
          <w:sz w:val="20"/>
          <w:szCs w:val="20"/>
        </w:rPr>
      </w:pPr>
      <w:r w:rsidRPr="00E76616">
        <w:rPr>
          <w:rFonts w:ascii="Verdana" w:hAnsi="Verdana"/>
          <w:sz w:val="20"/>
          <w:szCs w:val="20"/>
        </w:rPr>
        <w:t>Zienswijze ouders- met een handtekening ouders </w:t>
      </w:r>
    </w:p>
    <w:p w14:paraId="131263B9" w14:textId="77777777" w:rsidR="00DC6FA1" w:rsidRDefault="00DC6FA1">
      <w:pPr>
        <w:rPr>
          <w:rFonts w:ascii="Verdana" w:eastAsia="Verdana" w:hAnsi="Verdana" w:cs="Verdana"/>
          <w:sz w:val="20"/>
          <w:szCs w:val="20"/>
        </w:rPr>
      </w:pPr>
    </w:p>
    <w:p w14:paraId="438863C2" w14:textId="77777777" w:rsidR="00F501D8" w:rsidRPr="00AA507B" w:rsidRDefault="00F501D8">
      <w:pPr>
        <w:widowControl w:val="0"/>
        <w:spacing w:line="240" w:lineRule="auto"/>
        <w:rPr>
          <w:rFonts w:ascii="Verdana" w:eastAsia="Verdana" w:hAnsi="Verdana" w:cs="Verdana"/>
          <w:sz w:val="20"/>
          <w:szCs w:val="20"/>
        </w:rPr>
      </w:pPr>
    </w:p>
    <w:p w14:paraId="6267E21D" w14:textId="77777777" w:rsidR="00DC6FA1" w:rsidRPr="009D6D02" w:rsidRDefault="00DC6FA1">
      <w:pPr>
        <w:rPr>
          <w:rFonts w:ascii="Verdana" w:eastAsia="Verdana" w:hAnsi="Verdana" w:cs="Verdana"/>
          <w:b/>
          <w:bCs/>
          <w:sz w:val="24"/>
          <w:szCs w:val="24"/>
        </w:rPr>
      </w:pPr>
    </w:p>
    <w:p w14:paraId="465A6E2B" w14:textId="77777777" w:rsidR="00DC6FA1" w:rsidRPr="009D6D02" w:rsidRDefault="00A017E2">
      <w:pPr>
        <w:rPr>
          <w:rFonts w:ascii="Verdana" w:eastAsia="Verdana" w:hAnsi="Verdana" w:cs="Verdana"/>
          <w:b/>
          <w:bCs/>
          <w:sz w:val="24"/>
          <w:szCs w:val="24"/>
        </w:rPr>
      </w:pPr>
      <w:r w:rsidRPr="009D6D02">
        <w:rPr>
          <w:rFonts w:ascii="Verdana" w:hAnsi="Verdana"/>
          <w:b/>
          <w:bCs/>
          <w:color w:val="365F91" w:themeColor="accent1" w:themeShade="BF"/>
          <w:sz w:val="24"/>
          <w:szCs w:val="24"/>
        </w:rPr>
        <w:t>Bijlage 3:</w:t>
      </w:r>
    </w:p>
    <w:p w14:paraId="16413639" w14:textId="77777777" w:rsidR="00DC6FA1" w:rsidRPr="00DA0C43" w:rsidRDefault="00A017E2">
      <w:pPr>
        <w:shd w:val="clear" w:color="auto" w:fill="FFFFFF"/>
        <w:spacing w:before="240" w:after="240" w:line="240" w:lineRule="auto"/>
        <w:outlineLvl w:val="2"/>
        <w:rPr>
          <w:rFonts w:ascii="Verdana" w:eastAsia="Cambria" w:hAnsi="Verdana" w:cs="Cambria"/>
          <w:b/>
          <w:bCs/>
          <w:color w:val="154273"/>
          <w:sz w:val="24"/>
          <w:szCs w:val="24"/>
          <w:u w:color="154273"/>
        </w:rPr>
      </w:pPr>
      <w:r w:rsidRPr="00DA0C43">
        <w:rPr>
          <w:rFonts w:ascii="Verdana" w:hAnsi="Verdana"/>
          <w:b/>
          <w:bCs/>
          <w:color w:val="154273"/>
          <w:sz w:val="24"/>
          <w:szCs w:val="24"/>
          <w:u w:color="154273"/>
        </w:rPr>
        <w:t>Adviestabel door- en terug toetsen E-toetsen CITO-LOVS</w:t>
      </w:r>
    </w:p>
    <w:tbl>
      <w:tblPr>
        <w:tblStyle w:val="TableNormal"/>
        <w:tblW w:w="12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18"/>
        <w:gridCol w:w="1759"/>
        <w:gridCol w:w="7533"/>
      </w:tblGrid>
      <w:tr w:rsidR="00DC6FA1" w14:paraId="247308B0" w14:textId="77777777">
        <w:trPr>
          <w:trHeight w:val="298"/>
          <w:tblHeader/>
        </w:trPr>
        <w:tc>
          <w:tcPr>
            <w:tcW w:w="2818" w:type="dxa"/>
            <w:tcBorders>
              <w:top w:val="nil"/>
              <w:left w:val="nil"/>
              <w:bottom w:val="single" w:sz="6" w:space="0" w:color="154273"/>
              <w:right w:val="nil"/>
            </w:tcBorders>
            <w:shd w:val="clear" w:color="auto" w:fill="FFFFFF"/>
            <w:tcMar>
              <w:top w:w="80" w:type="dxa"/>
              <w:left w:w="80" w:type="dxa"/>
              <w:bottom w:w="80" w:type="dxa"/>
              <w:right w:w="80" w:type="dxa"/>
            </w:tcMar>
          </w:tcPr>
          <w:p w14:paraId="5EC9F0F0" w14:textId="77777777" w:rsidR="00DC6FA1" w:rsidRPr="00DA0C43" w:rsidRDefault="00A017E2">
            <w:pPr>
              <w:spacing w:after="150" w:line="288" w:lineRule="atLeast"/>
              <w:rPr>
                <w:rFonts w:ascii="Verdana" w:hAnsi="Verdana"/>
                <w:sz w:val="20"/>
                <w:szCs w:val="20"/>
              </w:rPr>
            </w:pPr>
            <w:r w:rsidRPr="00DA0C43">
              <w:rPr>
                <w:rFonts w:ascii="Verdana" w:hAnsi="Verdana"/>
                <w:color w:val="154273"/>
                <w:sz w:val="20"/>
                <w:szCs w:val="20"/>
                <w:u w:color="154273"/>
              </w:rPr>
              <w:t>Niveau van de toets</w:t>
            </w:r>
          </w:p>
        </w:tc>
        <w:tc>
          <w:tcPr>
            <w:tcW w:w="1759" w:type="dxa"/>
            <w:tcBorders>
              <w:top w:val="nil"/>
              <w:left w:val="nil"/>
              <w:bottom w:val="single" w:sz="6" w:space="0" w:color="154273"/>
              <w:right w:val="nil"/>
            </w:tcBorders>
            <w:shd w:val="clear" w:color="auto" w:fill="FFFFFF"/>
            <w:tcMar>
              <w:top w:w="80" w:type="dxa"/>
              <w:left w:w="80" w:type="dxa"/>
              <w:bottom w:w="80" w:type="dxa"/>
              <w:right w:w="80" w:type="dxa"/>
            </w:tcMar>
          </w:tcPr>
          <w:p w14:paraId="042D04ED" w14:textId="77777777" w:rsidR="00DC6FA1" w:rsidRPr="00DA0C43" w:rsidRDefault="00A017E2">
            <w:pPr>
              <w:spacing w:after="150" w:line="288" w:lineRule="atLeast"/>
              <w:rPr>
                <w:rFonts w:ascii="Verdana" w:hAnsi="Verdana"/>
                <w:sz w:val="20"/>
                <w:szCs w:val="20"/>
              </w:rPr>
            </w:pPr>
            <w:r w:rsidRPr="00DA0C43">
              <w:rPr>
                <w:rFonts w:ascii="Verdana" w:hAnsi="Verdana"/>
                <w:color w:val="154273"/>
                <w:sz w:val="20"/>
                <w:szCs w:val="20"/>
                <w:u w:color="154273"/>
              </w:rPr>
              <w:t>Behaald dle</w:t>
            </w:r>
          </w:p>
        </w:tc>
        <w:tc>
          <w:tcPr>
            <w:tcW w:w="7533" w:type="dxa"/>
            <w:tcBorders>
              <w:top w:val="nil"/>
              <w:left w:val="nil"/>
              <w:bottom w:val="single" w:sz="6" w:space="0" w:color="154273"/>
              <w:right w:val="nil"/>
            </w:tcBorders>
            <w:shd w:val="clear" w:color="auto" w:fill="FFFFFF"/>
            <w:tcMar>
              <w:top w:w="80" w:type="dxa"/>
              <w:left w:w="80" w:type="dxa"/>
              <w:bottom w:w="80" w:type="dxa"/>
              <w:right w:w="80" w:type="dxa"/>
            </w:tcMar>
          </w:tcPr>
          <w:p w14:paraId="4E22B47D" w14:textId="77777777" w:rsidR="00DC6FA1" w:rsidRPr="00DA0C43" w:rsidRDefault="00A017E2">
            <w:pPr>
              <w:spacing w:after="150" w:line="288" w:lineRule="atLeast"/>
              <w:rPr>
                <w:rFonts w:ascii="Verdana" w:hAnsi="Verdana"/>
                <w:sz w:val="20"/>
                <w:szCs w:val="20"/>
              </w:rPr>
            </w:pPr>
            <w:r w:rsidRPr="00DA0C43">
              <w:rPr>
                <w:rFonts w:ascii="Verdana" w:hAnsi="Verdana"/>
                <w:color w:val="154273"/>
                <w:sz w:val="20"/>
                <w:szCs w:val="20"/>
                <w:u w:color="154273"/>
              </w:rPr>
              <w:t>Advies</w:t>
            </w:r>
          </w:p>
        </w:tc>
      </w:tr>
      <w:tr w:rsidR="00DC6FA1" w14:paraId="41EAB9D5" w14:textId="77777777">
        <w:tblPrEx>
          <w:shd w:val="clear" w:color="auto" w:fill="CED7E7"/>
        </w:tblPrEx>
        <w:trPr>
          <w:trHeight w:val="295"/>
        </w:trPr>
        <w:tc>
          <w:tcPr>
            <w:tcW w:w="2818" w:type="dxa"/>
            <w:tcBorders>
              <w:top w:val="single" w:sz="6" w:space="0" w:color="154273"/>
              <w:left w:val="nil"/>
              <w:bottom w:val="single" w:sz="6" w:space="0" w:color="D3D3D3"/>
              <w:right w:val="nil"/>
            </w:tcBorders>
            <w:shd w:val="clear" w:color="auto" w:fill="FFFFFF"/>
            <w:tcMar>
              <w:top w:w="80" w:type="dxa"/>
              <w:left w:w="80" w:type="dxa"/>
              <w:bottom w:w="80" w:type="dxa"/>
              <w:right w:w="80" w:type="dxa"/>
            </w:tcMar>
          </w:tcPr>
          <w:p w14:paraId="6C210347"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Groep E4</w:t>
            </w:r>
          </w:p>
        </w:tc>
        <w:tc>
          <w:tcPr>
            <w:tcW w:w="1759" w:type="dxa"/>
            <w:tcBorders>
              <w:top w:val="single" w:sz="6" w:space="0" w:color="154273"/>
              <w:left w:val="nil"/>
              <w:bottom w:val="single" w:sz="6" w:space="0" w:color="D3D3D3"/>
              <w:right w:val="nil"/>
            </w:tcBorders>
            <w:shd w:val="clear" w:color="auto" w:fill="FFFFFF"/>
            <w:tcMar>
              <w:top w:w="80" w:type="dxa"/>
              <w:left w:w="80" w:type="dxa"/>
              <w:bottom w:w="80" w:type="dxa"/>
              <w:right w:w="80" w:type="dxa"/>
            </w:tcMar>
          </w:tcPr>
          <w:p w14:paraId="4987B59A"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&lt; 10</w:t>
            </w:r>
          </w:p>
        </w:tc>
        <w:tc>
          <w:tcPr>
            <w:tcW w:w="7533" w:type="dxa"/>
            <w:tcBorders>
              <w:top w:val="single" w:sz="6" w:space="0" w:color="154273"/>
              <w:left w:val="nil"/>
              <w:bottom w:val="single" w:sz="6" w:space="0" w:color="D3D3D3"/>
              <w:right w:val="nil"/>
            </w:tcBorders>
            <w:shd w:val="clear" w:color="auto" w:fill="FFFFFF"/>
            <w:tcMar>
              <w:top w:w="80" w:type="dxa"/>
              <w:left w:w="80" w:type="dxa"/>
              <w:bottom w:w="80" w:type="dxa"/>
              <w:right w:w="80" w:type="dxa"/>
            </w:tcMar>
          </w:tcPr>
          <w:p w14:paraId="764EA3B1"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Doortoetsen niet nodig: pro-score</w:t>
            </w:r>
          </w:p>
        </w:tc>
      </w:tr>
      <w:tr w:rsidR="00DC6FA1" w14:paraId="2DA75357"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64E7F605"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Groep E4</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31D60F42"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&gt; 30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7C1430F6"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Kies een Toets van groep 5</w:t>
            </w:r>
          </w:p>
        </w:tc>
      </w:tr>
      <w:tr w:rsidR="00DC6FA1" w14:paraId="5FC1284E"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73501C2"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Groep E5</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7911817"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&lt; 20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3455EF11"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Doortoetsen niet nodig: pro-score</w:t>
            </w:r>
          </w:p>
        </w:tc>
      </w:tr>
      <w:tr w:rsidR="00DC6FA1" w14:paraId="4768DBAD"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0341CF8"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Groep E5</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3A480766"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&gt; 40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78509B75"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Kies een Toets van groep 6</w:t>
            </w:r>
          </w:p>
        </w:tc>
      </w:tr>
      <w:tr w:rsidR="00DC6FA1" w14:paraId="4422D306"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CC06593"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Groep E6</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C057732"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&lt; 30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8BA74E2" w14:textId="77777777" w:rsidR="00DC6FA1" w:rsidRPr="00DA0C43" w:rsidRDefault="00A017E2">
            <w:pPr>
              <w:spacing w:after="150" w:line="288" w:lineRule="atLeast"/>
              <w:rPr>
                <w:rFonts w:ascii="Verdana" w:hAnsi="Verdana"/>
                <w:sz w:val="20"/>
                <w:szCs w:val="20"/>
              </w:rPr>
            </w:pPr>
            <w:r w:rsidRPr="00DA0C43">
              <w:rPr>
                <w:rFonts w:ascii="Verdana" w:hAnsi="Verdana"/>
                <w:color w:val="333333"/>
                <w:sz w:val="20"/>
                <w:szCs w:val="20"/>
                <w:u w:color="333333"/>
              </w:rPr>
              <w:t>Kies een Toets van groep 4</w:t>
            </w:r>
            <w:hyperlink r:id="rId12" w:anchor="n3" w:history="1">
              <w:r w:rsidRPr="00DA0C43">
                <w:rPr>
                  <w:rStyle w:val="Hyperlink1"/>
                  <w:rFonts w:ascii="Verdana" w:hAnsi="Verdana"/>
                  <w:sz w:val="20"/>
                  <w:szCs w:val="20"/>
                </w:rPr>
                <w:t>1</w:t>
              </w:r>
            </w:hyperlink>
          </w:p>
        </w:tc>
      </w:tr>
      <w:tr w:rsidR="00DC6FA1" w14:paraId="4123B88B"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7066D9E"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E6</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CA7F11C"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&gt; 50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71D9872D"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7</w:t>
            </w:r>
          </w:p>
        </w:tc>
      </w:tr>
      <w:tr w:rsidR="00DC6FA1" w14:paraId="04249D0E"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26B7541"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E7</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3F7E0067"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&lt; 40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5FE23553"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6 (zie noot 3)</w:t>
            </w:r>
          </w:p>
        </w:tc>
      </w:tr>
      <w:tr w:rsidR="00DC6FA1" w14:paraId="2240B9FF" w14:textId="77777777">
        <w:tblPrEx>
          <w:shd w:val="clear" w:color="auto" w:fill="CED7E7"/>
        </w:tblPrEx>
        <w:trPr>
          <w:trHeight w:val="295"/>
        </w:trPr>
        <w:tc>
          <w:tcPr>
            <w:tcW w:w="281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BA9C4C8"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E7</w:t>
            </w:r>
          </w:p>
        </w:tc>
        <w:tc>
          <w:tcPr>
            <w:tcW w:w="175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AEEE3F5"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&gt; 60</w:t>
            </w:r>
          </w:p>
        </w:tc>
        <w:tc>
          <w:tcPr>
            <w:tcW w:w="753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9ABE36E"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Doortoetsen niet nodig</w:t>
            </w:r>
          </w:p>
        </w:tc>
      </w:tr>
    </w:tbl>
    <w:p w14:paraId="40D1E046" w14:textId="1F0BB383" w:rsidR="00DC6FA1" w:rsidRDefault="00DC6FA1">
      <w:pPr>
        <w:shd w:val="clear" w:color="auto" w:fill="FFFFFF"/>
        <w:spacing w:line="240" w:lineRule="auto"/>
        <w:rPr>
          <w:rStyle w:val="Geen"/>
          <w:rFonts w:ascii="Cambria" w:eastAsia="Cambria" w:hAnsi="Cambria" w:cs="Cambria"/>
          <w:color w:val="333333"/>
          <w:sz w:val="24"/>
          <w:szCs w:val="24"/>
          <w:u w:color="333333"/>
        </w:rPr>
      </w:pPr>
      <w:bookmarkStart w:id="7" w:name="n3"/>
      <w:bookmarkEnd w:id="7"/>
    </w:p>
    <w:p w14:paraId="4E95C0B6" w14:textId="1EF272FF" w:rsidR="00DC6FA1" w:rsidRPr="00804A0E" w:rsidRDefault="00A017E2" w:rsidP="00804A0E">
      <w:pPr>
        <w:shd w:val="clear" w:color="auto" w:fill="FFFFFF"/>
        <w:rPr>
          <w:rStyle w:val="Geen"/>
          <w:rFonts w:ascii="Verdana" w:hAnsi="Verdana"/>
          <w:color w:val="333333"/>
          <w:sz w:val="20"/>
          <w:szCs w:val="20"/>
          <w:u w:color="333333"/>
        </w:rPr>
      </w:pPr>
      <w:r w:rsidRPr="00804A0E">
        <w:rPr>
          <w:rStyle w:val="Geen"/>
          <w:rFonts w:ascii="Verdana" w:hAnsi="Verdana"/>
          <w:color w:val="333333"/>
          <w:sz w:val="20"/>
          <w:szCs w:val="20"/>
          <w:u w:color="333333"/>
        </w:rPr>
        <w:t>Is de score lager dan het voorafgaande leerjaar dat u adaptief had gekozen, dan is het advies: neem de toets van het leerjaar waar de behaalde DLE-score naar verwijst. Dit kan twee of meer leerjaren lager worden als uw startniveau veel te hoog is gewees</w:t>
      </w:r>
      <w:r w:rsidR="00FC5812" w:rsidRPr="00804A0E">
        <w:rPr>
          <w:rStyle w:val="Geen"/>
          <w:rFonts w:ascii="Verdana" w:hAnsi="Verdana"/>
          <w:color w:val="333333"/>
          <w:sz w:val="20"/>
          <w:szCs w:val="20"/>
          <w:u w:color="333333"/>
        </w:rPr>
        <w:t>t.</w:t>
      </w:r>
    </w:p>
    <w:p w14:paraId="56326246" w14:textId="65F0F5C3" w:rsidR="00FC5812" w:rsidRDefault="00FC5812">
      <w:pPr>
        <w:shd w:val="clear" w:color="auto" w:fill="FFFFFF"/>
        <w:spacing w:after="150" w:line="240" w:lineRule="auto"/>
        <w:rPr>
          <w:rStyle w:val="Geen"/>
          <w:rFonts w:ascii="Cambria" w:hAnsi="Cambria"/>
          <w:color w:val="333333"/>
          <w:sz w:val="24"/>
          <w:szCs w:val="24"/>
          <w:u w:color="333333"/>
        </w:rPr>
      </w:pPr>
    </w:p>
    <w:p w14:paraId="68112DFA" w14:textId="761DBE7D" w:rsidR="00FC5812" w:rsidRDefault="00FC5812">
      <w:pPr>
        <w:shd w:val="clear" w:color="auto" w:fill="FFFFFF"/>
        <w:spacing w:after="150" w:line="240" w:lineRule="auto"/>
        <w:rPr>
          <w:rStyle w:val="Geen"/>
          <w:rFonts w:ascii="Cambria" w:hAnsi="Cambria"/>
          <w:color w:val="333333"/>
          <w:sz w:val="24"/>
          <w:szCs w:val="24"/>
          <w:u w:color="333333"/>
        </w:rPr>
      </w:pPr>
    </w:p>
    <w:p w14:paraId="6E21A61C" w14:textId="1BEE852C" w:rsidR="00FC5812" w:rsidRDefault="00FC5812">
      <w:pPr>
        <w:shd w:val="clear" w:color="auto" w:fill="FFFFFF"/>
        <w:spacing w:after="150" w:line="240" w:lineRule="auto"/>
        <w:rPr>
          <w:rStyle w:val="Geen"/>
          <w:rFonts w:ascii="Cambria" w:hAnsi="Cambria"/>
          <w:color w:val="333333"/>
          <w:sz w:val="24"/>
          <w:szCs w:val="24"/>
          <w:u w:color="333333"/>
        </w:rPr>
      </w:pPr>
    </w:p>
    <w:p w14:paraId="2877AC59" w14:textId="121B9120" w:rsidR="00FC5812" w:rsidRDefault="00FC5812">
      <w:pPr>
        <w:shd w:val="clear" w:color="auto" w:fill="FFFFFF"/>
        <w:spacing w:after="150" w:line="240" w:lineRule="auto"/>
        <w:rPr>
          <w:rStyle w:val="Geen"/>
          <w:rFonts w:ascii="Cambria" w:hAnsi="Cambria"/>
          <w:color w:val="333333"/>
          <w:sz w:val="24"/>
          <w:szCs w:val="24"/>
          <w:u w:color="333333"/>
        </w:rPr>
      </w:pPr>
    </w:p>
    <w:p w14:paraId="469B3458" w14:textId="4B33E4E4" w:rsidR="00FC5812" w:rsidRDefault="00FC5812">
      <w:pPr>
        <w:shd w:val="clear" w:color="auto" w:fill="FFFFFF"/>
        <w:spacing w:after="150" w:line="240" w:lineRule="auto"/>
        <w:rPr>
          <w:rStyle w:val="Geen"/>
          <w:rFonts w:ascii="Cambria" w:hAnsi="Cambria"/>
          <w:color w:val="333333"/>
          <w:sz w:val="24"/>
          <w:szCs w:val="24"/>
          <w:u w:color="333333"/>
        </w:rPr>
      </w:pPr>
    </w:p>
    <w:p w14:paraId="20E0DF43" w14:textId="77777777" w:rsidR="00FC5812" w:rsidRPr="00DA0C43" w:rsidRDefault="00FC5812">
      <w:pPr>
        <w:shd w:val="clear" w:color="auto" w:fill="FFFFFF"/>
        <w:spacing w:after="150" w:line="240" w:lineRule="auto"/>
        <w:rPr>
          <w:rStyle w:val="Geen"/>
          <w:rFonts w:ascii="Cambria" w:eastAsia="Cambria" w:hAnsi="Cambria" w:cs="Cambria"/>
          <w:color w:val="333333"/>
          <w:sz w:val="24"/>
          <w:szCs w:val="24"/>
          <w:u w:color="333333"/>
        </w:rPr>
      </w:pPr>
    </w:p>
    <w:p w14:paraId="620ED371" w14:textId="77777777" w:rsidR="00DC6FA1" w:rsidRPr="00DA0C43" w:rsidRDefault="00A017E2">
      <w:pPr>
        <w:shd w:val="clear" w:color="auto" w:fill="FFFFFF"/>
        <w:spacing w:before="240" w:after="240" w:line="240" w:lineRule="auto"/>
        <w:outlineLvl w:val="2"/>
        <w:rPr>
          <w:rStyle w:val="Geen"/>
          <w:rFonts w:ascii="Verdana" w:eastAsia="Cambria" w:hAnsi="Verdana" w:cs="Cambria"/>
          <w:b/>
          <w:bCs/>
          <w:color w:val="365F91" w:themeColor="accent1" w:themeShade="BF"/>
          <w:sz w:val="24"/>
          <w:szCs w:val="24"/>
          <w:u w:color="154273"/>
        </w:rPr>
      </w:pPr>
      <w:bookmarkStart w:id="8" w:name="d17e854"/>
      <w:bookmarkEnd w:id="8"/>
      <w:r w:rsidRPr="00DA0C43">
        <w:rPr>
          <w:rStyle w:val="Geen"/>
          <w:rFonts w:ascii="Verdana" w:hAnsi="Verdana"/>
          <w:b/>
          <w:bCs/>
          <w:color w:val="365F91" w:themeColor="accent1" w:themeShade="BF"/>
          <w:sz w:val="24"/>
          <w:szCs w:val="24"/>
          <w:u w:color="154273"/>
        </w:rPr>
        <w:t>Adviestabel door- en terug toetsen M-toetsen CITO-LOVS 2.0</w:t>
      </w:r>
    </w:p>
    <w:tbl>
      <w:tblPr>
        <w:tblStyle w:val="TableNormal"/>
        <w:tblW w:w="121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423"/>
        <w:gridCol w:w="2138"/>
        <w:gridCol w:w="6549"/>
      </w:tblGrid>
      <w:tr w:rsidR="00DC6FA1" w:rsidRPr="00DA0C43" w14:paraId="48CDF9D6" w14:textId="77777777">
        <w:trPr>
          <w:trHeight w:val="298"/>
          <w:tblHeader/>
        </w:trPr>
        <w:tc>
          <w:tcPr>
            <w:tcW w:w="3423" w:type="dxa"/>
            <w:tcBorders>
              <w:top w:val="nil"/>
              <w:left w:val="nil"/>
              <w:bottom w:val="single" w:sz="6" w:space="0" w:color="154273"/>
              <w:right w:val="nil"/>
            </w:tcBorders>
            <w:shd w:val="clear" w:color="auto" w:fill="FFFFFF"/>
            <w:tcMar>
              <w:top w:w="80" w:type="dxa"/>
              <w:left w:w="80" w:type="dxa"/>
              <w:bottom w:w="80" w:type="dxa"/>
              <w:right w:w="80" w:type="dxa"/>
            </w:tcMar>
          </w:tcPr>
          <w:p w14:paraId="6DD28145"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154273"/>
                <w:sz w:val="20"/>
                <w:szCs w:val="20"/>
                <w:u w:color="154273"/>
              </w:rPr>
              <w:t>Niveau van de toets</w:t>
            </w:r>
          </w:p>
        </w:tc>
        <w:tc>
          <w:tcPr>
            <w:tcW w:w="2138" w:type="dxa"/>
            <w:tcBorders>
              <w:top w:val="nil"/>
              <w:left w:val="nil"/>
              <w:bottom w:val="single" w:sz="6" w:space="0" w:color="154273"/>
              <w:right w:val="nil"/>
            </w:tcBorders>
            <w:shd w:val="clear" w:color="auto" w:fill="FFFFFF"/>
            <w:tcMar>
              <w:top w:w="80" w:type="dxa"/>
              <w:left w:w="80" w:type="dxa"/>
              <w:bottom w:w="80" w:type="dxa"/>
              <w:right w:w="80" w:type="dxa"/>
            </w:tcMar>
          </w:tcPr>
          <w:p w14:paraId="3FB6317F"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154273"/>
                <w:sz w:val="20"/>
                <w:szCs w:val="20"/>
                <w:u w:color="154273"/>
              </w:rPr>
              <w:t>Behaald dle</w:t>
            </w:r>
          </w:p>
        </w:tc>
        <w:tc>
          <w:tcPr>
            <w:tcW w:w="6549" w:type="dxa"/>
            <w:tcBorders>
              <w:top w:val="nil"/>
              <w:left w:val="nil"/>
              <w:bottom w:val="single" w:sz="6" w:space="0" w:color="154273"/>
              <w:right w:val="nil"/>
            </w:tcBorders>
            <w:shd w:val="clear" w:color="auto" w:fill="FFFFFF"/>
            <w:tcMar>
              <w:top w:w="80" w:type="dxa"/>
              <w:left w:w="80" w:type="dxa"/>
              <w:bottom w:w="80" w:type="dxa"/>
              <w:right w:w="80" w:type="dxa"/>
            </w:tcMar>
          </w:tcPr>
          <w:p w14:paraId="4B95B1AC"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154273"/>
                <w:sz w:val="20"/>
                <w:szCs w:val="20"/>
                <w:u w:color="154273"/>
              </w:rPr>
              <w:t>Advies</w:t>
            </w:r>
          </w:p>
        </w:tc>
      </w:tr>
      <w:tr w:rsidR="00DC6FA1" w:rsidRPr="00DA0C43" w14:paraId="59BBF315" w14:textId="77777777">
        <w:tblPrEx>
          <w:shd w:val="clear" w:color="auto" w:fill="CED7E7"/>
        </w:tblPrEx>
        <w:trPr>
          <w:trHeight w:val="295"/>
        </w:trPr>
        <w:tc>
          <w:tcPr>
            <w:tcW w:w="3423" w:type="dxa"/>
            <w:tcBorders>
              <w:top w:val="single" w:sz="6" w:space="0" w:color="154273"/>
              <w:left w:val="nil"/>
              <w:bottom w:val="single" w:sz="6" w:space="0" w:color="D3D3D3"/>
              <w:right w:val="nil"/>
            </w:tcBorders>
            <w:shd w:val="clear" w:color="auto" w:fill="FFFFFF"/>
            <w:tcMar>
              <w:top w:w="80" w:type="dxa"/>
              <w:left w:w="80" w:type="dxa"/>
              <w:bottom w:w="80" w:type="dxa"/>
              <w:right w:w="80" w:type="dxa"/>
            </w:tcMar>
          </w:tcPr>
          <w:p w14:paraId="20F6653B"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M4</w:t>
            </w:r>
          </w:p>
        </w:tc>
        <w:tc>
          <w:tcPr>
            <w:tcW w:w="2138" w:type="dxa"/>
            <w:tcBorders>
              <w:top w:val="single" w:sz="6" w:space="0" w:color="154273"/>
              <w:left w:val="nil"/>
              <w:bottom w:val="single" w:sz="6" w:space="0" w:color="D3D3D3"/>
              <w:right w:val="nil"/>
            </w:tcBorders>
            <w:shd w:val="clear" w:color="auto" w:fill="FFFFFF"/>
            <w:tcMar>
              <w:top w:w="80" w:type="dxa"/>
              <w:left w:w="80" w:type="dxa"/>
              <w:bottom w:w="80" w:type="dxa"/>
              <w:right w:w="80" w:type="dxa"/>
            </w:tcMar>
          </w:tcPr>
          <w:p w14:paraId="27963DC9"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&lt; 5</w:t>
            </w:r>
          </w:p>
        </w:tc>
        <w:tc>
          <w:tcPr>
            <w:tcW w:w="6549" w:type="dxa"/>
            <w:tcBorders>
              <w:top w:val="single" w:sz="6" w:space="0" w:color="154273"/>
              <w:left w:val="nil"/>
              <w:bottom w:val="single" w:sz="6" w:space="0" w:color="D3D3D3"/>
              <w:right w:val="nil"/>
            </w:tcBorders>
            <w:shd w:val="clear" w:color="auto" w:fill="FFFFFF"/>
            <w:tcMar>
              <w:top w:w="80" w:type="dxa"/>
              <w:left w:w="80" w:type="dxa"/>
              <w:bottom w:w="80" w:type="dxa"/>
              <w:right w:w="80" w:type="dxa"/>
            </w:tcMar>
          </w:tcPr>
          <w:p w14:paraId="49CD0815"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Doortoetsen niet nodig: pro-score</w:t>
            </w:r>
          </w:p>
        </w:tc>
      </w:tr>
      <w:tr w:rsidR="00DC6FA1" w:rsidRPr="00DA0C43" w14:paraId="6B3FF5DC"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A694439"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M4</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536AFF25"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&gt; 25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4ACB105F"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5</w:t>
            </w:r>
          </w:p>
        </w:tc>
      </w:tr>
      <w:tr w:rsidR="00DC6FA1" w:rsidRPr="00DA0C43" w14:paraId="17C22374"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FC7E19A"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M5</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2267AFC"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&lt; 15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948C534"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Doortoetsen niet nodig: pro-score</w:t>
            </w:r>
          </w:p>
        </w:tc>
      </w:tr>
      <w:tr w:rsidR="00DC6FA1" w:rsidRPr="00DA0C43" w14:paraId="69975194"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DD6CF2B"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M5</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4D656AD"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&gt; 35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2DC7EB36"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6</w:t>
            </w:r>
          </w:p>
        </w:tc>
      </w:tr>
      <w:tr w:rsidR="00DC6FA1" w:rsidRPr="00DA0C43" w14:paraId="5AC8AFC0"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6D21883C"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M6</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3A744E19"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&lt; 25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AE4E8EE"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5 (zie noot 3)</w:t>
            </w:r>
          </w:p>
        </w:tc>
      </w:tr>
      <w:tr w:rsidR="00DC6FA1" w:rsidRPr="00DA0C43" w14:paraId="13358CFA"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600B48EB"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M6</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2BF935FD"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&gt; 45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29903DA"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7</w:t>
            </w:r>
          </w:p>
        </w:tc>
      </w:tr>
      <w:tr w:rsidR="00DC6FA1" w:rsidRPr="00DA0C43" w14:paraId="0A3737E2"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86E10F1"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M7</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18C90EC"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&lt; 35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8A05706"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6 (zie noot 3)</w:t>
            </w:r>
          </w:p>
        </w:tc>
      </w:tr>
      <w:tr w:rsidR="00DC6FA1" w:rsidRPr="00DA0C43" w14:paraId="2DDC27E2"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36788A6"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M7</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35F1F23A"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&gt; 55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DE679D2"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8</w:t>
            </w:r>
          </w:p>
        </w:tc>
      </w:tr>
      <w:tr w:rsidR="00DC6FA1" w:rsidRPr="00DA0C43" w14:paraId="7269D6C4" w14:textId="77777777">
        <w:tblPrEx>
          <w:shd w:val="clear" w:color="auto" w:fill="CED7E7"/>
        </w:tblPrEx>
        <w:trPr>
          <w:trHeight w:val="295"/>
        </w:trPr>
        <w:tc>
          <w:tcPr>
            <w:tcW w:w="3423"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71F2E496"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Groep M8</w:t>
            </w:r>
          </w:p>
        </w:tc>
        <w:tc>
          <w:tcPr>
            <w:tcW w:w="2138"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0E384661"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&lt; 45</w:t>
            </w:r>
          </w:p>
        </w:tc>
        <w:tc>
          <w:tcPr>
            <w:tcW w:w="6549" w:type="dxa"/>
            <w:tcBorders>
              <w:top w:val="single" w:sz="6" w:space="0" w:color="D3D3D3"/>
              <w:left w:val="nil"/>
              <w:bottom w:val="single" w:sz="6" w:space="0" w:color="D3D3D3"/>
              <w:right w:val="nil"/>
            </w:tcBorders>
            <w:shd w:val="clear" w:color="auto" w:fill="FFFFFF"/>
            <w:tcMar>
              <w:top w:w="80" w:type="dxa"/>
              <w:left w:w="80" w:type="dxa"/>
              <w:bottom w:w="80" w:type="dxa"/>
              <w:right w:w="80" w:type="dxa"/>
            </w:tcMar>
          </w:tcPr>
          <w:p w14:paraId="1FF0C2B1" w14:textId="77777777" w:rsidR="00DC6FA1" w:rsidRPr="00DA0C43" w:rsidRDefault="00A017E2">
            <w:pPr>
              <w:spacing w:after="150" w:line="288" w:lineRule="atLeast"/>
              <w:rPr>
                <w:rFonts w:ascii="Verdana" w:hAnsi="Verdana"/>
                <w:sz w:val="20"/>
                <w:szCs w:val="20"/>
              </w:rPr>
            </w:pPr>
            <w:r w:rsidRPr="00DA0C43">
              <w:rPr>
                <w:rStyle w:val="Geen"/>
                <w:rFonts w:ascii="Verdana" w:hAnsi="Verdana"/>
                <w:color w:val="333333"/>
                <w:sz w:val="20"/>
                <w:szCs w:val="20"/>
                <w:u w:color="333333"/>
              </w:rPr>
              <w:t>Kies een Toets van groep 7 (zie noot 3)</w:t>
            </w:r>
          </w:p>
        </w:tc>
      </w:tr>
    </w:tbl>
    <w:p w14:paraId="61610E91" w14:textId="77777777" w:rsidR="00DC6FA1" w:rsidRDefault="00DC6FA1">
      <w:pPr>
        <w:widowControl w:val="0"/>
        <w:spacing w:before="240" w:after="240" w:line="240" w:lineRule="auto"/>
        <w:outlineLvl w:val="2"/>
        <w:rPr>
          <w:rStyle w:val="Geen"/>
          <w:rFonts w:ascii="Cambria" w:eastAsia="Cambria" w:hAnsi="Cambria" w:cs="Cambria"/>
          <w:b/>
          <w:bCs/>
          <w:color w:val="154273"/>
          <w:sz w:val="28"/>
          <w:szCs w:val="28"/>
          <w:u w:color="154273"/>
        </w:rPr>
      </w:pPr>
    </w:p>
    <w:p w14:paraId="6378CA22" w14:textId="77777777" w:rsidR="00DC6FA1" w:rsidRPr="009D6D02" w:rsidRDefault="00DC6FA1">
      <w:pPr>
        <w:rPr>
          <w:rStyle w:val="Geen"/>
          <w:rFonts w:ascii="Verdana" w:eastAsia="Verdana" w:hAnsi="Verdana" w:cs="Verdana"/>
          <w:b/>
          <w:bCs/>
          <w:sz w:val="20"/>
          <w:szCs w:val="20"/>
        </w:rPr>
      </w:pPr>
    </w:p>
    <w:p w14:paraId="2BEF650D" w14:textId="77777777" w:rsidR="00DC6FA1" w:rsidRPr="009D6D02" w:rsidRDefault="00A017E2">
      <w:pPr>
        <w:rPr>
          <w:rStyle w:val="Geen"/>
          <w:rFonts w:ascii="Verdana" w:eastAsia="Verdana" w:hAnsi="Verdana" w:cs="Verdana"/>
          <w:b/>
          <w:bCs/>
          <w:color w:val="365F91" w:themeColor="accent1" w:themeShade="BF"/>
          <w:sz w:val="24"/>
          <w:szCs w:val="24"/>
        </w:rPr>
      </w:pPr>
      <w:r w:rsidRPr="009D6D02">
        <w:rPr>
          <w:rStyle w:val="Geen"/>
          <w:rFonts w:ascii="Verdana" w:hAnsi="Verdana"/>
          <w:b/>
          <w:bCs/>
          <w:color w:val="365F91" w:themeColor="accent1" w:themeShade="BF"/>
          <w:sz w:val="24"/>
          <w:szCs w:val="24"/>
        </w:rPr>
        <w:t xml:space="preserve">Bijlage </w:t>
      </w:r>
      <w:r w:rsidR="00F501D8" w:rsidRPr="009D6D02">
        <w:rPr>
          <w:rStyle w:val="Geen"/>
          <w:rFonts w:ascii="Verdana" w:hAnsi="Verdana"/>
          <w:b/>
          <w:bCs/>
          <w:color w:val="365F91" w:themeColor="accent1" w:themeShade="BF"/>
          <w:sz w:val="24"/>
          <w:szCs w:val="24"/>
        </w:rPr>
        <w:t>4</w:t>
      </w:r>
      <w:r w:rsidRPr="009D6D02">
        <w:rPr>
          <w:rStyle w:val="Geen"/>
          <w:rFonts w:ascii="Verdana" w:hAnsi="Verdana"/>
          <w:b/>
          <w:bCs/>
          <w:color w:val="365F91" w:themeColor="accent1" w:themeShade="BF"/>
          <w:sz w:val="24"/>
          <w:szCs w:val="24"/>
        </w:rPr>
        <w:t>:</w:t>
      </w:r>
      <w:r w:rsidRPr="009D6D02">
        <w:rPr>
          <w:rStyle w:val="Geen"/>
          <w:rFonts w:ascii="Verdana" w:hAnsi="Verdana"/>
          <w:b/>
          <w:bCs/>
          <w:color w:val="365F91" w:themeColor="accent1" w:themeShade="BF"/>
          <w:sz w:val="20"/>
          <w:szCs w:val="20"/>
        </w:rPr>
        <w:t xml:space="preserve"> </w:t>
      </w:r>
      <w:r w:rsidRPr="009D6D02">
        <w:rPr>
          <w:rStyle w:val="Geen"/>
          <w:rFonts w:ascii="Verdana" w:hAnsi="Verdana"/>
          <w:b/>
          <w:bCs/>
          <w:color w:val="365F91" w:themeColor="accent1" w:themeShade="BF"/>
          <w:sz w:val="24"/>
          <w:szCs w:val="24"/>
        </w:rPr>
        <w:t>Stroomschema overstap PO/VO</w:t>
      </w:r>
    </w:p>
    <w:p w14:paraId="1A047060" w14:textId="50EB7143" w:rsidR="00DC6FA1" w:rsidRPr="009D6D02" w:rsidRDefault="00A017E2">
      <w:pPr>
        <w:rPr>
          <w:rStyle w:val="Geen"/>
          <w:rFonts w:ascii="Verdana" w:eastAsia="Verdana" w:hAnsi="Verdana" w:cs="Verdana"/>
          <w:b/>
          <w:bCs/>
          <w:sz w:val="20"/>
          <w:szCs w:val="20"/>
        </w:rPr>
      </w:pPr>
      <w:r w:rsidRPr="009D6D02">
        <w:rPr>
          <w:rStyle w:val="Geen"/>
          <w:rFonts w:ascii="Verdana" w:hAnsi="Verdana"/>
          <w:b/>
          <w:bCs/>
          <w:color w:val="365F91" w:themeColor="accent1" w:themeShade="BF"/>
          <w:sz w:val="20"/>
          <w:szCs w:val="20"/>
        </w:rPr>
        <w:t>Wanneer, Welke actie,</w:t>
      </w:r>
      <w:r w:rsidR="00FC5812" w:rsidRPr="009D6D02">
        <w:rPr>
          <w:rStyle w:val="Geen"/>
          <w:rFonts w:ascii="Verdana" w:hAnsi="Verdana"/>
          <w:b/>
          <w:bCs/>
          <w:color w:val="365F91" w:themeColor="accent1" w:themeShade="BF"/>
          <w:sz w:val="20"/>
          <w:szCs w:val="20"/>
        </w:rPr>
        <w:t xml:space="preserve"> W</w:t>
      </w:r>
      <w:r w:rsidRPr="009D6D02">
        <w:rPr>
          <w:rStyle w:val="Geen"/>
          <w:rFonts w:ascii="Verdana" w:hAnsi="Verdana"/>
          <w:b/>
          <w:bCs/>
          <w:color w:val="365F91" w:themeColor="accent1" w:themeShade="BF"/>
          <w:sz w:val="20"/>
          <w:szCs w:val="20"/>
        </w:rPr>
        <w:t>ie</w:t>
      </w:r>
      <w:r w:rsidR="00FC5812" w:rsidRPr="009D6D02">
        <w:rPr>
          <w:rStyle w:val="Geen"/>
          <w:rFonts w:ascii="Verdana" w:hAnsi="Verdana"/>
          <w:b/>
          <w:bCs/>
          <w:color w:val="365F91" w:themeColor="accent1" w:themeShade="BF"/>
          <w:sz w:val="20"/>
          <w:szCs w:val="20"/>
        </w:rPr>
        <w:t>?</w:t>
      </w:r>
    </w:p>
    <w:p w14:paraId="3757E5BF" w14:textId="77777777" w:rsidR="00DC6FA1" w:rsidRPr="00AA507B" w:rsidRDefault="00DC6FA1">
      <w:pPr>
        <w:rPr>
          <w:rStyle w:val="Geen"/>
          <w:rFonts w:ascii="Verdana" w:eastAsia="Verdana" w:hAnsi="Verdana" w:cs="Verdana"/>
          <w:sz w:val="20"/>
          <w:szCs w:val="2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7"/>
        <w:gridCol w:w="4239"/>
        <w:gridCol w:w="2976"/>
      </w:tblGrid>
      <w:tr w:rsidR="00DC6FA1" w14:paraId="614BF3C8" w14:textId="77777777">
        <w:trPr>
          <w:trHeight w:val="270"/>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A62E" w14:textId="77777777" w:rsidR="00DC6FA1" w:rsidRPr="009D6D02" w:rsidRDefault="00A017E2">
            <w:pPr>
              <w:rPr>
                <w:color w:val="365F91" w:themeColor="accent1" w:themeShade="BF"/>
              </w:rPr>
            </w:pPr>
            <w:r w:rsidRPr="009D6D02">
              <w:rPr>
                <w:rStyle w:val="Geen"/>
                <w:rFonts w:ascii="Verdana" w:hAnsi="Verdana"/>
                <w:b/>
                <w:bCs/>
                <w:color w:val="365F91" w:themeColor="accent1" w:themeShade="BF"/>
                <w:lang w:val="en-US"/>
              </w:rPr>
              <w:t>Wanneer</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50BBA" w14:textId="77777777" w:rsidR="00DC6FA1" w:rsidRPr="009D6D02" w:rsidRDefault="00A017E2">
            <w:pPr>
              <w:spacing w:line="240" w:lineRule="auto"/>
              <w:jc w:val="both"/>
              <w:rPr>
                <w:color w:val="365F91" w:themeColor="accent1" w:themeShade="BF"/>
              </w:rPr>
            </w:pPr>
            <w:r w:rsidRPr="009D6D02">
              <w:rPr>
                <w:rStyle w:val="Geen"/>
                <w:rFonts w:ascii="Verdana" w:hAnsi="Verdana"/>
                <w:b/>
                <w:bCs/>
                <w:color w:val="365F91" w:themeColor="accent1" w:themeShade="BF"/>
                <w:lang w:val="en-US"/>
              </w:rPr>
              <w:t>Welke actie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FB052" w14:textId="77777777" w:rsidR="00DC6FA1" w:rsidRPr="009D6D02" w:rsidRDefault="00A017E2">
            <w:pPr>
              <w:spacing w:line="240" w:lineRule="auto"/>
              <w:jc w:val="both"/>
              <w:rPr>
                <w:color w:val="365F91" w:themeColor="accent1" w:themeShade="BF"/>
              </w:rPr>
            </w:pPr>
            <w:r w:rsidRPr="009D6D02">
              <w:rPr>
                <w:rStyle w:val="Geen"/>
                <w:rFonts w:ascii="Verdana" w:hAnsi="Verdana"/>
                <w:b/>
                <w:bCs/>
                <w:color w:val="365F91" w:themeColor="accent1" w:themeShade="BF"/>
                <w:lang w:val="en-US"/>
              </w:rPr>
              <w:t xml:space="preserve">Wie </w:t>
            </w:r>
          </w:p>
        </w:tc>
      </w:tr>
      <w:tr w:rsidR="00DC6FA1" w14:paraId="369EED13" w14:textId="77777777">
        <w:trPr>
          <w:trHeight w:val="3610"/>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3020" w14:textId="77777777" w:rsidR="00DC6FA1" w:rsidRDefault="00A017E2">
            <w:pPr>
              <w:spacing w:line="240" w:lineRule="auto"/>
              <w:jc w:val="both"/>
            </w:pPr>
            <w:r>
              <w:rPr>
                <w:rStyle w:val="Geen"/>
                <w:rFonts w:ascii="Verdana" w:hAnsi="Verdana"/>
                <w:b/>
                <w:bCs/>
                <w:sz w:val="20"/>
                <w:szCs w:val="20"/>
                <w:lang w:val="en-US"/>
              </w:rPr>
              <w:t>Jaarlijks, Febr/mrt</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07C1" w14:textId="77777777" w:rsidR="00DC6FA1" w:rsidRDefault="00A017E2" w:rsidP="00036FD2">
            <w:pPr>
              <w:spacing w:line="240" w:lineRule="auto"/>
              <w:rPr>
                <w:rStyle w:val="Geen"/>
                <w:rFonts w:ascii="Verdana" w:eastAsia="Verdana" w:hAnsi="Verdana" w:cs="Verdana"/>
                <w:sz w:val="20"/>
                <w:szCs w:val="20"/>
              </w:rPr>
            </w:pPr>
            <w:r>
              <w:rPr>
                <w:rStyle w:val="Geen"/>
                <w:rFonts w:ascii="Verdana" w:hAnsi="Verdana"/>
                <w:sz w:val="20"/>
                <w:szCs w:val="20"/>
                <w:lang w:val="en-US"/>
              </w:rPr>
              <w:t>*</w:t>
            </w:r>
            <w:r w:rsidR="00036FD2">
              <w:rPr>
                <w:rStyle w:val="Geen"/>
                <w:rFonts w:ascii="Verdana" w:hAnsi="Verdana"/>
                <w:sz w:val="20"/>
                <w:szCs w:val="20"/>
                <w:lang w:val="en-US"/>
              </w:rPr>
              <w:t xml:space="preserve"> </w:t>
            </w:r>
            <w:r>
              <w:rPr>
                <w:rStyle w:val="Geen"/>
                <w:rFonts w:ascii="Verdana" w:hAnsi="Verdana"/>
                <w:sz w:val="20"/>
                <w:szCs w:val="20"/>
                <w:lang w:val="en-US"/>
              </w:rPr>
              <w:t>Vaststellen :</w:t>
            </w:r>
          </w:p>
          <w:p w14:paraId="6C013F91" w14:textId="77777777" w:rsidR="00DC6FA1" w:rsidRDefault="00A017E2" w:rsidP="00F529C3">
            <w:pPr>
              <w:pStyle w:val="Lijstalinea"/>
              <w:numPr>
                <w:ilvl w:val="0"/>
                <w:numId w:val="57"/>
              </w:numPr>
              <w:spacing w:line="240" w:lineRule="auto"/>
              <w:rPr>
                <w:rFonts w:ascii="Verdana" w:hAnsi="Verdana"/>
                <w:sz w:val="20"/>
                <w:szCs w:val="20"/>
                <w:lang w:val="en-US"/>
              </w:rPr>
            </w:pPr>
            <w:r>
              <w:rPr>
                <w:rStyle w:val="Geen"/>
                <w:rFonts w:ascii="Verdana" w:hAnsi="Verdana"/>
                <w:sz w:val="20"/>
                <w:szCs w:val="20"/>
                <w:lang w:val="en-US"/>
              </w:rPr>
              <w:t>vakantieplanning,</w:t>
            </w:r>
          </w:p>
          <w:p w14:paraId="06F09052" w14:textId="77777777" w:rsidR="00DC6FA1" w:rsidRPr="00AA507B" w:rsidRDefault="00A017E2" w:rsidP="00F529C3">
            <w:pPr>
              <w:pStyle w:val="Lijstalinea"/>
              <w:numPr>
                <w:ilvl w:val="0"/>
                <w:numId w:val="57"/>
              </w:numPr>
              <w:spacing w:line="240" w:lineRule="auto"/>
              <w:rPr>
                <w:rFonts w:ascii="Verdana" w:hAnsi="Verdana"/>
                <w:sz w:val="20"/>
                <w:szCs w:val="20"/>
              </w:rPr>
            </w:pPr>
            <w:r w:rsidRPr="00AA507B">
              <w:rPr>
                <w:rStyle w:val="Geen"/>
                <w:rFonts w:ascii="Verdana" w:hAnsi="Verdana"/>
                <w:sz w:val="20"/>
                <w:szCs w:val="20"/>
              </w:rPr>
              <w:t>startbijeenkomst leerkrachten PO, IB en OCO VO week 6 van schooljaar, en een onderwijsmiddag voor PO en onderbouw VO in week 2 van kalenderjaar</w:t>
            </w:r>
          </w:p>
          <w:p w14:paraId="55DD49F8" w14:textId="77777777" w:rsidR="00DC6FA1" w:rsidRDefault="00A017E2" w:rsidP="00F529C3">
            <w:pPr>
              <w:pStyle w:val="Lijstalinea"/>
              <w:numPr>
                <w:ilvl w:val="0"/>
                <w:numId w:val="57"/>
              </w:numPr>
              <w:spacing w:line="240" w:lineRule="auto"/>
              <w:rPr>
                <w:rFonts w:ascii="Verdana" w:hAnsi="Verdana"/>
                <w:sz w:val="20"/>
                <w:szCs w:val="20"/>
                <w:lang w:val="en-US"/>
              </w:rPr>
            </w:pPr>
            <w:r>
              <w:rPr>
                <w:rStyle w:val="Geen"/>
                <w:rFonts w:ascii="Verdana" w:hAnsi="Verdana"/>
                <w:sz w:val="20"/>
                <w:szCs w:val="20"/>
                <w:lang w:val="en-US"/>
              </w:rPr>
              <w:t>informatieavonden,</w:t>
            </w:r>
            <w:r w:rsidR="00036FD2">
              <w:rPr>
                <w:rStyle w:val="Geen"/>
                <w:rFonts w:ascii="Verdana" w:hAnsi="Verdana"/>
                <w:sz w:val="20"/>
                <w:szCs w:val="20"/>
                <w:lang w:val="en-US"/>
              </w:rPr>
              <w:t xml:space="preserve"> </w:t>
            </w:r>
            <w:r>
              <w:rPr>
                <w:rStyle w:val="Geen"/>
                <w:rFonts w:ascii="Verdana" w:hAnsi="Verdana"/>
                <w:sz w:val="20"/>
                <w:szCs w:val="20"/>
                <w:lang w:val="en-US"/>
              </w:rPr>
              <w:t xml:space="preserve">voor ouders (november), </w:t>
            </w:r>
          </w:p>
          <w:p w14:paraId="256B8111" w14:textId="77777777" w:rsidR="00DC6FA1" w:rsidRDefault="00A017E2" w:rsidP="00F529C3">
            <w:pPr>
              <w:pStyle w:val="Lijstalinea"/>
              <w:numPr>
                <w:ilvl w:val="0"/>
                <w:numId w:val="57"/>
              </w:numPr>
              <w:spacing w:line="240" w:lineRule="auto"/>
              <w:rPr>
                <w:rFonts w:ascii="Verdana" w:hAnsi="Verdana"/>
                <w:sz w:val="20"/>
                <w:szCs w:val="20"/>
                <w:lang w:val="en-US"/>
              </w:rPr>
            </w:pPr>
            <w:r>
              <w:rPr>
                <w:rStyle w:val="Geen"/>
                <w:rFonts w:ascii="Verdana" w:hAnsi="Verdana"/>
                <w:sz w:val="20"/>
                <w:szCs w:val="20"/>
                <w:lang w:val="en-US"/>
              </w:rPr>
              <w:t>openhuis (januari),</w:t>
            </w:r>
          </w:p>
          <w:p w14:paraId="28433814" w14:textId="77777777" w:rsidR="00DC6FA1" w:rsidRDefault="00A017E2" w:rsidP="00F529C3">
            <w:pPr>
              <w:pStyle w:val="Lijstalinea"/>
              <w:numPr>
                <w:ilvl w:val="0"/>
                <w:numId w:val="57"/>
              </w:numPr>
              <w:spacing w:line="240" w:lineRule="auto"/>
              <w:rPr>
                <w:rFonts w:ascii="Verdana" w:hAnsi="Verdana"/>
                <w:sz w:val="20"/>
                <w:szCs w:val="20"/>
                <w:lang w:val="en-US"/>
              </w:rPr>
            </w:pPr>
            <w:r>
              <w:rPr>
                <w:rStyle w:val="Geen"/>
                <w:rFonts w:ascii="Verdana" w:hAnsi="Verdana"/>
                <w:sz w:val="20"/>
                <w:szCs w:val="20"/>
                <w:lang w:val="en-US"/>
              </w:rPr>
              <w:t>aanmelding</w:t>
            </w:r>
          </w:p>
          <w:p w14:paraId="35CB1502" w14:textId="34340D2D" w:rsidR="00AB71E5" w:rsidRPr="00CE40CC" w:rsidRDefault="00A017E2" w:rsidP="00CE40CC">
            <w:pPr>
              <w:pStyle w:val="Lijstalinea"/>
              <w:numPr>
                <w:ilvl w:val="0"/>
                <w:numId w:val="57"/>
              </w:numPr>
              <w:spacing w:line="240" w:lineRule="auto"/>
              <w:rPr>
                <w:rFonts w:ascii="Verdana" w:hAnsi="Verdana"/>
                <w:sz w:val="20"/>
                <w:szCs w:val="20"/>
              </w:rPr>
            </w:pPr>
            <w:r w:rsidRPr="00AA507B">
              <w:rPr>
                <w:rStyle w:val="Geen"/>
                <w:rFonts w:ascii="Verdana" w:hAnsi="Verdana"/>
                <w:sz w:val="20"/>
                <w:szCs w:val="20"/>
              </w:rPr>
              <w:t>kennismakingsdag VO op de 3e woensdag voor de zomervakantie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1BAFA" w14:textId="77777777" w:rsidR="00DC6FA1" w:rsidRDefault="00A017E2">
            <w:pPr>
              <w:spacing w:line="240" w:lineRule="auto"/>
            </w:pPr>
            <w:r>
              <w:rPr>
                <w:rStyle w:val="Geen"/>
                <w:rFonts w:ascii="Verdana" w:hAnsi="Verdana"/>
                <w:sz w:val="20"/>
                <w:szCs w:val="20"/>
                <w:lang w:val="en-US"/>
              </w:rPr>
              <w:t>Leden van BOOL</w:t>
            </w:r>
          </w:p>
        </w:tc>
      </w:tr>
      <w:tr w:rsidR="00DC6FA1" w14:paraId="403249F6" w14:textId="77777777">
        <w:trPr>
          <w:trHeight w:val="250"/>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CD18" w14:textId="78965690" w:rsidR="00DC6FA1" w:rsidRPr="009D6D02" w:rsidRDefault="00145554">
            <w:pPr>
              <w:rPr>
                <w:rFonts w:ascii="Verdana" w:hAnsi="Verdana"/>
                <w:b/>
                <w:bCs/>
                <w:color w:val="365F91" w:themeColor="accent1" w:themeShade="BF"/>
              </w:rPr>
            </w:pPr>
            <w:r w:rsidRPr="009D6D02">
              <w:rPr>
                <w:rFonts w:ascii="Verdana" w:hAnsi="Verdana"/>
                <w:b/>
                <w:bCs/>
                <w:color w:val="365F91" w:themeColor="accent1" w:themeShade="BF"/>
              </w:rPr>
              <w:lastRenderedPageBreak/>
              <w:t>Wanneer</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DC75E" w14:textId="0B720CDC" w:rsidR="00DC6FA1" w:rsidRPr="009D6D02" w:rsidRDefault="00145554" w:rsidP="00036FD2">
            <w:pPr>
              <w:rPr>
                <w:rFonts w:ascii="Verdana" w:hAnsi="Verdana"/>
                <w:b/>
                <w:bCs/>
                <w:color w:val="365F91" w:themeColor="accent1" w:themeShade="BF"/>
              </w:rPr>
            </w:pPr>
            <w:r w:rsidRPr="009D6D02">
              <w:rPr>
                <w:rFonts w:ascii="Verdana" w:hAnsi="Verdana"/>
                <w:b/>
                <w:bCs/>
                <w:color w:val="365F91" w:themeColor="accent1" w:themeShade="BF"/>
              </w:rPr>
              <w:t>Welke actie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3D17" w14:textId="018A3A38" w:rsidR="00DC6FA1" w:rsidRPr="00145554" w:rsidRDefault="00145554">
            <w:pPr>
              <w:rPr>
                <w:rFonts w:ascii="Verdana" w:hAnsi="Verdana"/>
                <w:b/>
                <w:bCs/>
              </w:rPr>
            </w:pPr>
            <w:r w:rsidRPr="009D6D02">
              <w:rPr>
                <w:rFonts w:ascii="Verdana" w:hAnsi="Verdana"/>
                <w:b/>
                <w:bCs/>
                <w:color w:val="365F91" w:themeColor="accent1" w:themeShade="BF"/>
              </w:rPr>
              <w:t>Wie</w:t>
            </w:r>
          </w:p>
        </w:tc>
      </w:tr>
      <w:tr w:rsidR="00DC6FA1" w14:paraId="412E0102" w14:textId="77777777" w:rsidTr="00CE40CC">
        <w:trPr>
          <w:trHeight w:val="1742"/>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C3B74" w14:textId="77777777" w:rsidR="00DC6FA1" w:rsidRDefault="00A017E2">
            <w:pPr>
              <w:spacing w:line="240" w:lineRule="auto"/>
              <w:jc w:val="both"/>
            </w:pPr>
            <w:r>
              <w:rPr>
                <w:rStyle w:val="Geen"/>
                <w:rFonts w:ascii="Verdana" w:hAnsi="Verdana"/>
                <w:b/>
                <w:bCs/>
                <w:sz w:val="20"/>
                <w:szCs w:val="20"/>
                <w:lang w:val="en-US"/>
              </w:rPr>
              <w:t>Leerjaar 6, mei/juni</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1D038" w14:textId="77777777" w:rsidR="00DC6FA1" w:rsidRPr="00AA507B" w:rsidRDefault="00A017E2" w:rsidP="00F529C3">
            <w:pPr>
              <w:pStyle w:val="Lijstalinea"/>
              <w:numPr>
                <w:ilvl w:val="0"/>
                <w:numId w:val="58"/>
              </w:numPr>
              <w:spacing w:line="240" w:lineRule="auto"/>
              <w:rPr>
                <w:rFonts w:ascii="Verdana" w:hAnsi="Verdana"/>
                <w:sz w:val="20"/>
                <w:szCs w:val="20"/>
              </w:rPr>
            </w:pPr>
            <w:r w:rsidRPr="00AA507B">
              <w:rPr>
                <w:rStyle w:val="Geen"/>
                <w:rFonts w:ascii="Verdana" w:hAnsi="Verdana"/>
                <w:sz w:val="20"/>
                <w:szCs w:val="20"/>
              </w:rPr>
              <w:t xml:space="preserve">Inschatting extra ondersteuning formuleren en vastleggen in OPP of groeidocument; </w:t>
            </w:r>
          </w:p>
          <w:p w14:paraId="03EDD096" w14:textId="77777777" w:rsidR="00DC6FA1" w:rsidRPr="00AA507B" w:rsidRDefault="00A017E2" w:rsidP="00F529C3">
            <w:pPr>
              <w:pStyle w:val="Lijstalinea"/>
              <w:numPr>
                <w:ilvl w:val="0"/>
                <w:numId w:val="58"/>
              </w:numPr>
              <w:spacing w:line="240" w:lineRule="auto"/>
              <w:rPr>
                <w:rFonts w:ascii="Verdana" w:hAnsi="Verdana"/>
                <w:sz w:val="20"/>
                <w:szCs w:val="20"/>
              </w:rPr>
            </w:pPr>
            <w:r w:rsidRPr="00AA507B">
              <w:rPr>
                <w:rStyle w:val="Geen"/>
                <w:rFonts w:ascii="Verdana" w:hAnsi="Verdana"/>
                <w:sz w:val="20"/>
                <w:szCs w:val="20"/>
              </w:rPr>
              <w:t>gesprek met ouders en leerling voeren</w:t>
            </w:r>
          </w:p>
          <w:p w14:paraId="5567AE9B" w14:textId="77777777" w:rsidR="00DC6FA1" w:rsidRPr="00AA507B" w:rsidRDefault="00A017E2" w:rsidP="00F529C3">
            <w:pPr>
              <w:pStyle w:val="Lijstalinea"/>
              <w:numPr>
                <w:ilvl w:val="0"/>
                <w:numId w:val="58"/>
              </w:numPr>
              <w:spacing w:line="240" w:lineRule="auto"/>
              <w:rPr>
                <w:rFonts w:ascii="Verdana" w:hAnsi="Verdana"/>
                <w:sz w:val="20"/>
                <w:szCs w:val="20"/>
              </w:rPr>
            </w:pPr>
            <w:r w:rsidRPr="00AA507B">
              <w:rPr>
                <w:rStyle w:val="Geen"/>
                <w:rFonts w:ascii="Verdana" w:hAnsi="Verdana"/>
                <w:sz w:val="20"/>
                <w:szCs w:val="20"/>
              </w:rPr>
              <w:t>Bij inschatting extra ondersteuning</w:t>
            </w:r>
            <w:r w:rsidR="00CF2EAA" w:rsidRPr="00AA507B">
              <w:rPr>
                <w:rStyle w:val="Geen"/>
                <w:rFonts w:ascii="Verdana" w:hAnsi="Verdana"/>
                <w:sz w:val="20"/>
                <w:szCs w:val="20"/>
              </w:rPr>
              <w:t xml:space="preserve">: </w:t>
            </w:r>
            <w:r w:rsidRPr="00AA507B">
              <w:rPr>
                <w:rStyle w:val="Geen"/>
                <w:rFonts w:ascii="Verdana" w:hAnsi="Verdana"/>
                <w:sz w:val="20"/>
                <w:szCs w:val="20"/>
              </w:rPr>
              <w:t xml:space="preserve">OT, </w:t>
            </w:r>
            <w:r w:rsidR="00CF2EAA" w:rsidRPr="00AA507B">
              <w:rPr>
                <w:rStyle w:val="Geen"/>
                <w:rFonts w:ascii="Verdana" w:hAnsi="Verdana"/>
                <w:sz w:val="20"/>
                <w:szCs w:val="20"/>
              </w:rPr>
              <w:t>SWV</w:t>
            </w:r>
            <w:r w:rsidRPr="00AA507B">
              <w:rPr>
                <w:rStyle w:val="Geen"/>
                <w:rFonts w:ascii="Verdana" w:hAnsi="Verdana"/>
                <w:sz w:val="20"/>
                <w:szCs w:val="20"/>
              </w:rPr>
              <w:t>-</w:t>
            </w:r>
            <w:r w:rsidR="00FC6194" w:rsidRPr="00AA507B">
              <w:rPr>
                <w:rStyle w:val="Geen"/>
                <w:rFonts w:ascii="Verdana" w:hAnsi="Verdana"/>
                <w:sz w:val="20"/>
                <w:szCs w:val="20"/>
              </w:rPr>
              <w:t>PO</w:t>
            </w:r>
            <w:r w:rsidR="00CF2EAA" w:rsidRPr="00AA507B">
              <w:rPr>
                <w:rStyle w:val="Geen"/>
                <w:rFonts w:ascii="Verdana" w:hAnsi="Verdana"/>
                <w:sz w:val="20"/>
                <w:szCs w:val="20"/>
              </w:rPr>
              <w:t>.</w:t>
            </w:r>
            <w:r w:rsidRPr="00AA507B">
              <w:rPr>
                <w:rStyle w:val="Geen"/>
                <w:rFonts w:ascii="Verdana" w:hAnsi="Verdana"/>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25F48" w14:textId="77777777" w:rsidR="00DC6FA1" w:rsidRDefault="00A017E2">
            <w:pPr>
              <w:spacing w:line="240" w:lineRule="auto"/>
            </w:pPr>
            <w:r w:rsidRPr="00AA507B">
              <w:rPr>
                <w:rStyle w:val="Geen"/>
                <w:rFonts w:ascii="Verdana" w:hAnsi="Verdana"/>
                <w:sz w:val="20"/>
                <w:szCs w:val="20"/>
              </w:rPr>
              <w:t>PO school, leerkracht, IB en</w:t>
            </w:r>
            <w:r w:rsidR="00CF2EAA" w:rsidRPr="00AA507B">
              <w:rPr>
                <w:rStyle w:val="Geen"/>
                <w:rFonts w:ascii="Verdana" w:hAnsi="Verdana"/>
                <w:sz w:val="20"/>
                <w:szCs w:val="20"/>
              </w:rPr>
              <w:t xml:space="preserve"> </w:t>
            </w:r>
            <w:r w:rsidRPr="00AA507B">
              <w:rPr>
                <w:rStyle w:val="Geen"/>
                <w:rFonts w:ascii="Verdana" w:hAnsi="Verdana"/>
                <w:sz w:val="20"/>
                <w:szCs w:val="20"/>
              </w:rPr>
              <w:t>OT</w:t>
            </w:r>
          </w:p>
        </w:tc>
      </w:tr>
      <w:tr w:rsidR="00DC6FA1" w14:paraId="4F5C5617" w14:textId="77777777" w:rsidTr="00CE40CC">
        <w:trPr>
          <w:trHeight w:val="3614"/>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4D183" w14:textId="77777777" w:rsidR="00DC6FA1" w:rsidRDefault="00A017E2" w:rsidP="00E76616">
            <w:pPr>
              <w:spacing w:line="240" w:lineRule="auto"/>
              <w:jc w:val="both"/>
            </w:pPr>
            <w:r>
              <w:rPr>
                <w:rStyle w:val="Geen"/>
                <w:rFonts w:ascii="Verdana" w:hAnsi="Verdana"/>
                <w:b/>
                <w:bCs/>
                <w:sz w:val="20"/>
                <w:szCs w:val="20"/>
                <w:lang w:val="en-US"/>
              </w:rPr>
              <w:t>Leerjaar 7,</w:t>
            </w:r>
            <w:r>
              <w:rPr>
                <w:rStyle w:val="Geen"/>
                <w:rFonts w:ascii="Verdana" w:hAnsi="Verdana"/>
                <w:sz w:val="20"/>
                <w:szCs w:val="20"/>
                <w:lang w:val="en-US"/>
              </w:rPr>
              <w:t xml:space="preserve"> </w:t>
            </w:r>
            <w:r>
              <w:rPr>
                <w:rStyle w:val="Geen"/>
                <w:rFonts w:ascii="Verdana" w:hAnsi="Verdana"/>
                <w:b/>
                <w:bCs/>
                <w:sz w:val="20"/>
                <w:szCs w:val="20"/>
                <w:lang w:val="en-US"/>
              </w:rPr>
              <w:t>mei/juni</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78D7" w14:textId="77777777" w:rsidR="006B6193" w:rsidRPr="00AA507B" w:rsidRDefault="00A017E2" w:rsidP="00F529C3">
            <w:pPr>
              <w:pStyle w:val="Lijstalinea"/>
              <w:numPr>
                <w:ilvl w:val="0"/>
                <w:numId w:val="59"/>
              </w:numPr>
              <w:spacing w:line="240" w:lineRule="auto"/>
              <w:rPr>
                <w:rFonts w:ascii="Verdana" w:hAnsi="Verdana"/>
                <w:sz w:val="20"/>
                <w:szCs w:val="20"/>
              </w:rPr>
            </w:pPr>
            <w:r w:rsidRPr="00AA507B">
              <w:rPr>
                <w:rStyle w:val="Geen"/>
                <w:rFonts w:ascii="Verdana" w:hAnsi="Verdana"/>
                <w:sz w:val="20"/>
                <w:szCs w:val="20"/>
              </w:rPr>
              <w:t>Inschatting voorlopig niveau-advies en inschatting extra ondersteuning formuleren en  vastleggen, Bij inschatting PrO is een IQ onderzoek niet ouder dan 2 ja</w:t>
            </w:r>
            <w:r w:rsidR="00364860" w:rsidRPr="00AA507B">
              <w:rPr>
                <w:rStyle w:val="Geen"/>
                <w:rFonts w:ascii="Verdana" w:hAnsi="Verdana"/>
                <w:sz w:val="20"/>
                <w:szCs w:val="20"/>
              </w:rPr>
              <w:t>ar op het moment van aanvraag</w:t>
            </w:r>
            <w:r w:rsidRPr="00AA507B">
              <w:rPr>
                <w:rStyle w:val="Geen"/>
                <w:rFonts w:ascii="Verdana" w:hAnsi="Verdana"/>
                <w:sz w:val="20"/>
                <w:szCs w:val="20"/>
              </w:rPr>
              <w:t xml:space="preserve"> </w:t>
            </w:r>
          </w:p>
          <w:p w14:paraId="1F369976" w14:textId="77777777" w:rsidR="00DC6FA1" w:rsidRPr="00AA507B" w:rsidRDefault="00A017E2" w:rsidP="00F529C3">
            <w:pPr>
              <w:pStyle w:val="Lijstalinea"/>
              <w:numPr>
                <w:ilvl w:val="0"/>
                <w:numId w:val="59"/>
              </w:numPr>
              <w:spacing w:line="240" w:lineRule="auto"/>
              <w:rPr>
                <w:rFonts w:ascii="Verdana" w:hAnsi="Verdana"/>
                <w:sz w:val="20"/>
                <w:szCs w:val="20"/>
              </w:rPr>
            </w:pPr>
            <w:r w:rsidRPr="00AA507B">
              <w:rPr>
                <w:rStyle w:val="Geen"/>
                <w:rFonts w:ascii="Verdana" w:hAnsi="Verdana"/>
                <w:sz w:val="20"/>
                <w:szCs w:val="20"/>
              </w:rPr>
              <w:t>Aanmelding in Digidoor van alle leerlingen</w:t>
            </w:r>
          </w:p>
          <w:p w14:paraId="0CAA170B" w14:textId="77777777" w:rsidR="00DC6FA1" w:rsidRDefault="00A017E2" w:rsidP="00F529C3">
            <w:pPr>
              <w:pStyle w:val="Lijstalinea"/>
              <w:numPr>
                <w:ilvl w:val="0"/>
                <w:numId w:val="59"/>
              </w:numPr>
              <w:spacing w:line="240" w:lineRule="auto"/>
              <w:rPr>
                <w:rFonts w:ascii="Verdana" w:hAnsi="Verdana"/>
                <w:sz w:val="20"/>
                <w:szCs w:val="20"/>
                <w:lang w:val="en-US"/>
              </w:rPr>
            </w:pPr>
            <w:r>
              <w:rPr>
                <w:rStyle w:val="Geen"/>
                <w:rFonts w:ascii="Verdana" w:hAnsi="Verdana"/>
                <w:sz w:val="20"/>
                <w:szCs w:val="20"/>
                <w:lang w:val="en-US"/>
              </w:rPr>
              <w:t xml:space="preserve">Gesprek voeren met ouders </w:t>
            </w:r>
          </w:p>
          <w:p w14:paraId="7442A5EF" w14:textId="77777777" w:rsidR="00DC6FA1" w:rsidRPr="00AA507B" w:rsidRDefault="00A017E2" w:rsidP="00F529C3">
            <w:pPr>
              <w:pStyle w:val="Lijstalinea"/>
              <w:numPr>
                <w:ilvl w:val="0"/>
                <w:numId w:val="59"/>
              </w:numPr>
              <w:spacing w:line="240" w:lineRule="auto"/>
              <w:rPr>
                <w:rFonts w:ascii="Verdana" w:hAnsi="Verdana"/>
                <w:sz w:val="20"/>
                <w:szCs w:val="20"/>
              </w:rPr>
            </w:pPr>
            <w:r w:rsidRPr="00AA507B">
              <w:rPr>
                <w:rStyle w:val="Geen"/>
                <w:rFonts w:ascii="Verdana" w:hAnsi="Verdana"/>
                <w:sz w:val="20"/>
                <w:szCs w:val="20"/>
              </w:rPr>
              <w:t>Bij inschatting extra ondersteuning ondersteuningcoordinator Porteum, Aeres, Steiger</w:t>
            </w:r>
            <w:r w:rsidR="00A6439B" w:rsidRPr="00AA507B">
              <w:rPr>
                <w:rStyle w:val="Geen"/>
                <w:rFonts w:ascii="Verdana" w:hAnsi="Verdana"/>
                <w:sz w:val="20"/>
                <w:szCs w:val="20"/>
              </w:rPr>
              <w:t xml:space="preserve"> consulteren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4B0B8" w14:textId="77777777" w:rsidR="00DC6FA1" w:rsidRDefault="00A017E2">
            <w:pPr>
              <w:spacing w:line="240" w:lineRule="auto"/>
            </w:pPr>
            <w:r w:rsidRPr="00AA507B">
              <w:rPr>
                <w:rStyle w:val="Geen"/>
                <w:rFonts w:ascii="Verdana" w:hAnsi="Verdana"/>
                <w:sz w:val="20"/>
                <w:szCs w:val="20"/>
              </w:rPr>
              <w:t>PO school, leerkracht en IB en evt OT</w:t>
            </w:r>
          </w:p>
        </w:tc>
      </w:tr>
      <w:tr w:rsidR="00DC6FA1" w14:paraId="21B6DB7B" w14:textId="77777777">
        <w:trPr>
          <w:trHeight w:val="2170"/>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4740" w14:textId="77777777" w:rsidR="00DC6FA1" w:rsidRDefault="00A017E2" w:rsidP="00E76616">
            <w:pPr>
              <w:spacing w:line="240" w:lineRule="auto"/>
              <w:jc w:val="both"/>
            </w:pPr>
            <w:r>
              <w:rPr>
                <w:rStyle w:val="Geen"/>
                <w:rFonts w:ascii="Verdana" w:hAnsi="Verdana"/>
                <w:b/>
                <w:bCs/>
                <w:sz w:val="20"/>
                <w:szCs w:val="20"/>
                <w:lang w:val="en-US"/>
              </w:rPr>
              <w:t>Leerjaar 8,</w:t>
            </w:r>
            <w:r>
              <w:rPr>
                <w:rStyle w:val="Geen"/>
                <w:rFonts w:ascii="Verdana" w:hAnsi="Verdana"/>
                <w:sz w:val="20"/>
                <w:szCs w:val="20"/>
                <w:lang w:val="en-US"/>
              </w:rPr>
              <w:t xml:space="preserve"> </w:t>
            </w:r>
            <w:r>
              <w:rPr>
                <w:rStyle w:val="Geen"/>
                <w:rFonts w:ascii="Verdana" w:hAnsi="Verdana"/>
                <w:b/>
                <w:bCs/>
                <w:sz w:val="20"/>
                <w:szCs w:val="20"/>
                <w:lang w:val="en-US"/>
              </w:rPr>
              <w:t>september/ oktober</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F433F" w14:textId="77777777" w:rsidR="00DC6FA1" w:rsidRDefault="00A017E2" w:rsidP="00F529C3">
            <w:pPr>
              <w:pStyle w:val="Lijstalinea"/>
              <w:numPr>
                <w:ilvl w:val="0"/>
                <w:numId w:val="60"/>
              </w:numPr>
              <w:spacing w:line="240" w:lineRule="auto"/>
              <w:rPr>
                <w:rFonts w:ascii="Verdana" w:hAnsi="Verdana"/>
                <w:sz w:val="20"/>
                <w:szCs w:val="20"/>
              </w:rPr>
            </w:pPr>
            <w:r>
              <w:rPr>
                <w:rFonts w:ascii="Verdana" w:hAnsi="Verdana"/>
                <w:sz w:val="20"/>
                <w:szCs w:val="20"/>
              </w:rPr>
              <w:t xml:space="preserve">Invullen </w:t>
            </w:r>
            <w:r w:rsidRPr="00AA507B">
              <w:rPr>
                <w:rStyle w:val="Geen"/>
                <w:rFonts w:ascii="Verdana" w:hAnsi="Verdana"/>
                <w:sz w:val="20"/>
                <w:szCs w:val="20"/>
              </w:rPr>
              <w:t>dossiers extra ondersteuning in Digidoor. OKR invullen, OPP,</w:t>
            </w:r>
            <w:r w:rsidR="00D126E1" w:rsidRPr="00AA507B">
              <w:rPr>
                <w:rStyle w:val="Geen"/>
                <w:rFonts w:ascii="Verdana" w:hAnsi="Verdana"/>
                <w:sz w:val="20"/>
                <w:szCs w:val="20"/>
              </w:rPr>
              <w:t xml:space="preserve"> </w:t>
            </w:r>
            <w:r w:rsidRPr="00AA507B">
              <w:rPr>
                <w:rStyle w:val="Geen"/>
                <w:rFonts w:ascii="Verdana" w:hAnsi="Verdana"/>
                <w:sz w:val="20"/>
                <w:szCs w:val="20"/>
              </w:rPr>
              <w:t>LOVS, diagnostische verslagen</w:t>
            </w:r>
            <w:r w:rsidR="00D126E1" w:rsidRPr="00AA507B">
              <w:rPr>
                <w:rStyle w:val="Geen"/>
                <w:rFonts w:ascii="Verdana" w:hAnsi="Verdana"/>
                <w:sz w:val="20"/>
                <w:szCs w:val="20"/>
              </w:rPr>
              <w:t xml:space="preserve">, </w:t>
            </w:r>
          </w:p>
          <w:p w14:paraId="6FF393AD" w14:textId="77777777" w:rsidR="00DC6FA1" w:rsidRDefault="00D126E1" w:rsidP="00036FD2">
            <w:pPr>
              <w:pStyle w:val="Lijstalinea"/>
              <w:spacing w:line="240" w:lineRule="auto"/>
            </w:pPr>
            <w:r w:rsidRPr="00AA507B">
              <w:rPr>
                <w:rStyle w:val="Geen"/>
                <w:rFonts w:ascii="Verdana" w:hAnsi="Verdana"/>
                <w:sz w:val="20"/>
                <w:szCs w:val="20"/>
              </w:rPr>
              <w:t>i</w:t>
            </w:r>
            <w:r w:rsidR="00A017E2" w:rsidRPr="00AA507B">
              <w:rPr>
                <w:rStyle w:val="Geen"/>
                <w:rFonts w:ascii="Verdana" w:hAnsi="Verdana"/>
                <w:sz w:val="20"/>
                <w:szCs w:val="20"/>
              </w:rPr>
              <w:t xml:space="preserve">nformeren, bespreken en advies vastleggen met ouders, recht op inzage, </w:t>
            </w:r>
            <w:r w:rsidRPr="00AA507B">
              <w:rPr>
                <w:rStyle w:val="Geen"/>
                <w:rFonts w:ascii="Verdana" w:hAnsi="Verdana"/>
                <w:sz w:val="20"/>
                <w:szCs w:val="20"/>
              </w:rPr>
              <w:t>o</w:t>
            </w:r>
            <w:r w:rsidR="00A017E2" w:rsidRPr="00AA507B">
              <w:rPr>
                <w:rStyle w:val="Geen"/>
                <w:rFonts w:ascii="Verdana" w:hAnsi="Verdana"/>
                <w:sz w:val="20"/>
                <w:szCs w:val="20"/>
              </w:rPr>
              <w:t>uders voorzien van info over informatieavonden, open huis en aanmelding.</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53673" w14:textId="77777777" w:rsidR="00DC6FA1" w:rsidRDefault="00A017E2">
            <w:pPr>
              <w:spacing w:line="240" w:lineRule="auto"/>
            </w:pPr>
            <w:r w:rsidRPr="00AA507B">
              <w:rPr>
                <w:rStyle w:val="Geen"/>
                <w:rFonts w:ascii="Verdana" w:hAnsi="Verdana"/>
                <w:sz w:val="20"/>
                <w:szCs w:val="20"/>
              </w:rPr>
              <w:t>PO school, leerkracht en IB, evt OT</w:t>
            </w:r>
          </w:p>
        </w:tc>
      </w:tr>
      <w:tr w:rsidR="00DC6FA1" w14:paraId="05132505" w14:textId="77777777">
        <w:trPr>
          <w:trHeight w:val="1930"/>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EC157" w14:textId="72C99988" w:rsidR="00DC6FA1" w:rsidRDefault="00FC5812" w:rsidP="00E76616">
            <w:pPr>
              <w:spacing w:line="240" w:lineRule="auto"/>
              <w:jc w:val="both"/>
            </w:pPr>
            <w:r w:rsidRPr="00E76616">
              <w:rPr>
                <w:rFonts w:ascii="Verdana" w:hAnsi="Verdana"/>
                <w:b/>
                <w:bCs/>
                <w:sz w:val="20"/>
                <w:szCs w:val="20"/>
              </w:rPr>
              <w:t>Leerjaar</w:t>
            </w:r>
            <w:r w:rsidR="00E76616">
              <w:rPr>
                <w:rFonts w:ascii="Verdana" w:hAnsi="Verdana"/>
                <w:b/>
                <w:bCs/>
                <w:sz w:val="20"/>
                <w:szCs w:val="20"/>
              </w:rPr>
              <w:t xml:space="preserve"> </w:t>
            </w:r>
            <w:r w:rsidRPr="00E76616">
              <w:rPr>
                <w:rFonts w:ascii="Verdana" w:hAnsi="Verdana"/>
                <w:b/>
                <w:bCs/>
                <w:sz w:val="20"/>
                <w:szCs w:val="20"/>
              </w:rPr>
              <w:t>8, november</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27A1" w14:textId="77777777" w:rsidR="00DC6FA1" w:rsidRDefault="00A017E2" w:rsidP="00036FD2">
            <w:pPr>
              <w:spacing w:line="240" w:lineRule="auto"/>
            </w:pPr>
            <w:r w:rsidRPr="00AA507B">
              <w:rPr>
                <w:rStyle w:val="Geen"/>
                <w:rFonts w:ascii="Verdana" w:hAnsi="Verdana"/>
                <w:b/>
                <w:bCs/>
                <w:sz w:val="20"/>
                <w:szCs w:val="20"/>
              </w:rPr>
              <w:t>Vóór</w:t>
            </w:r>
            <w:r w:rsidRPr="00AA507B">
              <w:rPr>
                <w:rStyle w:val="Geen"/>
                <w:rFonts w:ascii="Verdana" w:hAnsi="Verdana"/>
                <w:sz w:val="20"/>
                <w:szCs w:val="20"/>
              </w:rPr>
              <w:t xml:space="preserve"> </w:t>
            </w:r>
            <w:r w:rsidRPr="00AA507B">
              <w:rPr>
                <w:rStyle w:val="Geen"/>
                <w:rFonts w:ascii="Verdana" w:hAnsi="Verdana"/>
                <w:b/>
                <w:bCs/>
                <w:sz w:val="20"/>
                <w:szCs w:val="20"/>
              </w:rPr>
              <w:t>1 december tot uiterlijk 1 maart</w:t>
            </w:r>
            <w:r w:rsidRPr="00AA507B">
              <w:rPr>
                <w:rStyle w:val="Geen"/>
                <w:rFonts w:ascii="Verdana" w:hAnsi="Verdana"/>
                <w:sz w:val="20"/>
                <w:szCs w:val="20"/>
              </w:rPr>
              <w:t xml:space="preserve"> van leerlingen voor PrO, en leerlingen met extra ondersteuningsbehoefte aanleveren compleet dossier in Digidoor, bespreken met ouders, zienswijze vastleggen, laten tekenen voor gezien. evt uitdraai meegeven aan ouders.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94398" w14:textId="77777777" w:rsidR="00DC6FA1" w:rsidRDefault="00A017E2">
            <w:pPr>
              <w:spacing w:line="240" w:lineRule="auto"/>
            </w:pPr>
            <w:r w:rsidRPr="00AA507B">
              <w:rPr>
                <w:rStyle w:val="Geen"/>
                <w:rFonts w:ascii="Verdana" w:hAnsi="Verdana"/>
                <w:sz w:val="20"/>
                <w:szCs w:val="20"/>
              </w:rPr>
              <w:t>PO school, leerkracht en IB</w:t>
            </w:r>
          </w:p>
        </w:tc>
      </w:tr>
      <w:tr w:rsidR="00DC6FA1" w14:paraId="755D31A6" w14:textId="77777777" w:rsidTr="005B55B7">
        <w:trPr>
          <w:trHeight w:val="516"/>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244ED" w14:textId="41C3EE3F" w:rsidR="00DC6FA1" w:rsidRPr="00FC5812" w:rsidRDefault="00FC5812" w:rsidP="00E76616">
            <w:pPr>
              <w:spacing w:line="240" w:lineRule="auto"/>
              <w:rPr>
                <w:rFonts w:ascii="Verdana" w:hAnsi="Verdana"/>
                <w:b/>
                <w:bCs/>
                <w:sz w:val="20"/>
                <w:szCs w:val="20"/>
              </w:rPr>
            </w:pPr>
            <w:r w:rsidRPr="00FC5812">
              <w:rPr>
                <w:rFonts w:ascii="Verdana" w:hAnsi="Verdana"/>
                <w:b/>
                <w:bCs/>
                <w:sz w:val="20"/>
                <w:szCs w:val="20"/>
              </w:rPr>
              <w:t xml:space="preserve">Leerjaar </w:t>
            </w:r>
            <w:r w:rsidR="00E76616">
              <w:rPr>
                <w:rFonts w:ascii="Verdana" w:hAnsi="Verdana"/>
                <w:b/>
                <w:bCs/>
                <w:sz w:val="20"/>
                <w:szCs w:val="20"/>
              </w:rPr>
              <w:t xml:space="preserve">      </w:t>
            </w:r>
            <w:r w:rsidRPr="00FC5812">
              <w:rPr>
                <w:rFonts w:ascii="Verdana" w:hAnsi="Verdana"/>
                <w:b/>
                <w:bCs/>
                <w:sz w:val="20"/>
                <w:szCs w:val="20"/>
              </w:rPr>
              <w:t>8</w:t>
            </w:r>
            <w:r>
              <w:rPr>
                <w:rFonts w:ascii="Verdana" w:hAnsi="Verdana"/>
                <w:b/>
                <w:bCs/>
                <w:sz w:val="20"/>
                <w:szCs w:val="20"/>
              </w:rPr>
              <w:t>,</w:t>
            </w:r>
          </w:p>
          <w:p w14:paraId="4A7FDB9A" w14:textId="5B90D301" w:rsidR="00FC5812" w:rsidRDefault="00FC5812" w:rsidP="00E76616">
            <w:pPr>
              <w:spacing w:line="240" w:lineRule="auto"/>
            </w:pPr>
            <w:r w:rsidRPr="00FC5812">
              <w:rPr>
                <w:rFonts w:ascii="Verdana" w:hAnsi="Verdana"/>
                <w:b/>
                <w:bCs/>
                <w:sz w:val="20"/>
                <w:szCs w:val="20"/>
              </w:rPr>
              <w:t>December</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871EC" w14:textId="77777777" w:rsidR="00DC6FA1" w:rsidRPr="00AA507B" w:rsidRDefault="00A017E2" w:rsidP="00F529C3">
            <w:pPr>
              <w:pStyle w:val="Lijstalinea"/>
              <w:numPr>
                <w:ilvl w:val="0"/>
                <w:numId w:val="61"/>
              </w:numPr>
              <w:spacing w:line="240" w:lineRule="auto"/>
              <w:rPr>
                <w:rFonts w:ascii="Verdana" w:hAnsi="Verdana"/>
                <w:sz w:val="20"/>
                <w:szCs w:val="20"/>
              </w:rPr>
            </w:pPr>
            <w:r w:rsidRPr="00AA507B">
              <w:rPr>
                <w:rStyle w:val="Geen"/>
                <w:rFonts w:ascii="Verdana" w:hAnsi="Verdana"/>
                <w:sz w:val="20"/>
                <w:szCs w:val="20"/>
              </w:rPr>
              <w:t>Sturen van recente Citogegevens naar Digidoor.</w:t>
            </w:r>
          </w:p>
          <w:p w14:paraId="12D72F72" w14:textId="77777777" w:rsidR="00DC6FA1" w:rsidRPr="00AA507B" w:rsidRDefault="00A017E2" w:rsidP="00F529C3">
            <w:pPr>
              <w:pStyle w:val="Lijstalinea"/>
              <w:numPr>
                <w:ilvl w:val="0"/>
                <w:numId w:val="61"/>
              </w:numPr>
              <w:spacing w:line="240" w:lineRule="auto"/>
              <w:rPr>
                <w:rFonts w:ascii="Verdana" w:hAnsi="Verdana"/>
                <w:sz w:val="20"/>
                <w:szCs w:val="20"/>
              </w:rPr>
            </w:pPr>
            <w:r w:rsidRPr="00AA507B">
              <w:rPr>
                <w:rStyle w:val="Geen"/>
                <w:rFonts w:ascii="Verdana" w:hAnsi="Verdana"/>
                <w:sz w:val="20"/>
                <w:szCs w:val="20"/>
              </w:rPr>
              <w:t xml:space="preserve">Bespreken definitief niveau advies reguliere leerlingen met ouders, vastleggen in OKR, ondertekenen voor gezien in Digidoor </w:t>
            </w:r>
            <w:r w:rsidRPr="00AA507B">
              <w:rPr>
                <w:rStyle w:val="Geen"/>
                <w:rFonts w:ascii="Verdana" w:hAnsi="Verdana"/>
                <w:b/>
                <w:bCs/>
                <w:sz w:val="20"/>
                <w:szCs w:val="20"/>
              </w:rPr>
              <w:t>voor 1 maart</w:t>
            </w:r>
          </w:p>
          <w:p w14:paraId="6443F18B" w14:textId="77777777" w:rsidR="00DC6FA1" w:rsidRPr="00AA507B" w:rsidRDefault="00A017E2" w:rsidP="00F529C3">
            <w:pPr>
              <w:pStyle w:val="Lijstalinea"/>
              <w:numPr>
                <w:ilvl w:val="0"/>
                <w:numId w:val="61"/>
              </w:numPr>
              <w:spacing w:line="240" w:lineRule="auto"/>
              <w:rPr>
                <w:rFonts w:ascii="Verdana" w:hAnsi="Verdana"/>
                <w:sz w:val="20"/>
                <w:szCs w:val="20"/>
              </w:rPr>
            </w:pPr>
            <w:r w:rsidRPr="00AA507B">
              <w:rPr>
                <w:rStyle w:val="Geen"/>
                <w:rFonts w:ascii="Verdana" w:hAnsi="Verdana"/>
                <w:sz w:val="20"/>
                <w:szCs w:val="20"/>
              </w:rPr>
              <w:t>Uitdraai OKR meegeven aan ouders.</w:t>
            </w:r>
          </w:p>
          <w:p w14:paraId="1D964621" w14:textId="77777777" w:rsidR="00DC6FA1" w:rsidRPr="00AA507B" w:rsidRDefault="00A017E2" w:rsidP="00F529C3">
            <w:pPr>
              <w:pStyle w:val="Lijstalinea"/>
              <w:numPr>
                <w:ilvl w:val="0"/>
                <w:numId w:val="61"/>
              </w:numPr>
              <w:spacing w:line="240" w:lineRule="auto"/>
              <w:rPr>
                <w:rFonts w:ascii="Verdana" w:hAnsi="Verdana"/>
                <w:sz w:val="20"/>
                <w:szCs w:val="20"/>
              </w:rPr>
            </w:pPr>
            <w:r w:rsidRPr="00AA507B">
              <w:rPr>
                <w:rStyle w:val="Geen"/>
                <w:rFonts w:ascii="Verdana" w:hAnsi="Verdana"/>
                <w:sz w:val="20"/>
                <w:szCs w:val="20"/>
              </w:rPr>
              <w:t xml:space="preserve">Niveau advies melden in ROD (voorheen Bron) </w:t>
            </w:r>
            <w:r w:rsidRPr="00AA507B">
              <w:rPr>
                <w:rStyle w:val="Geen"/>
                <w:rFonts w:ascii="Verdana" w:hAnsi="Verdana"/>
                <w:b/>
                <w:bCs/>
                <w:sz w:val="20"/>
                <w:szCs w:val="20"/>
              </w:rPr>
              <w:t>voor 15 maart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D114B" w14:textId="77777777" w:rsidR="00DC6FA1" w:rsidRDefault="00A017E2">
            <w:pPr>
              <w:spacing w:line="240" w:lineRule="auto"/>
            </w:pPr>
            <w:r>
              <w:rPr>
                <w:rStyle w:val="Geen"/>
                <w:rFonts w:ascii="Verdana" w:hAnsi="Verdana"/>
                <w:sz w:val="20"/>
                <w:szCs w:val="20"/>
                <w:lang w:val="en-US"/>
              </w:rPr>
              <w:t>PO school, leerkracht</w:t>
            </w:r>
          </w:p>
        </w:tc>
      </w:tr>
      <w:tr w:rsidR="00DC6FA1" w14:paraId="4D63DA76" w14:textId="77777777">
        <w:trPr>
          <w:trHeight w:val="970"/>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7AB3D" w14:textId="168D9D1F" w:rsidR="00E76616" w:rsidRDefault="00A017E2">
            <w:pPr>
              <w:spacing w:line="240" w:lineRule="auto"/>
              <w:jc w:val="both"/>
              <w:rPr>
                <w:rStyle w:val="Geen"/>
                <w:rFonts w:ascii="Verdana" w:hAnsi="Verdana"/>
                <w:sz w:val="20"/>
                <w:szCs w:val="20"/>
                <w:lang w:val="en-US"/>
              </w:rPr>
            </w:pPr>
            <w:r>
              <w:rPr>
                <w:rStyle w:val="Geen"/>
                <w:rFonts w:ascii="Verdana" w:hAnsi="Verdana"/>
                <w:b/>
                <w:bCs/>
                <w:sz w:val="20"/>
                <w:szCs w:val="20"/>
                <w:lang w:val="en-US"/>
              </w:rPr>
              <w:lastRenderedPageBreak/>
              <w:t xml:space="preserve">Leerjaar </w:t>
            </w:r>
            <w:r w:rsidR="00E76616">
              <w:rPr>
                <w:rStyle w:val="Geen"/>
                <w:rFonts w:ascii="Verdana" w:hAnsi="Verdana"/>
                <w:b/>
                <w:bCs/>
                <w:sz w:val="20"/>
                <w:szCs w:val="20"/>
                <w:lang w:val="en-US"/>
              </w:rPr>
              <w:t xml:space="preserve">      </w:t>
            </w:r>
            <w:r>
              <w:rPr>
                <w:rStyle w:val="Geen"/>
                <w:rFonts w:ascii="Verdana" w:hAnsi="Verdana"/>
                <w:b/>
                <w:bCs/>
                <w:sz w:val="20"/>
                <w:szCs w:val="20"/>
                <w:lang w:val="en-US"/>
              </w:rPr>
              <w:t>8,</w:t>
            </w:r>
            <w:r>
              <w:rPr>
                <w:rStyle w:val="Geen"/>
                <w:rFonts w:ascii="Verdana" w:hAnsi="Verdana"/>
                <w:sz w:val="20"/>
                <w:szCs w:val="20"/>
                <w:lang w:val="en-US"/>
              </w:rPr>
              <w:t xml:space="preserve"> </w:t>
            </w:r>
          </w:p>
          <w:p w14:paraId="1346B17B" w14:textId="1497B1AB" w:rsidR="00DC6FA1" w:rsidRDefault="00A017E2">
            <w:pPr>
              <w:spacing w:line="240" w:lineRule="auto"/>
              <w:jc w:val="both"/>
            </w:pPr>
            <w:r>
              <w:rPr>
                <w:rStyle w:val="Geen"/>
                <w:rFonts w:ascii="Verdana" w:hAnsi="Verdana"/>
                <w:b/>
                <w:bCs/>
                <w:sz w:val="20"/>
                <w:szCs w:val="20"/>
                <w:lang w:val="en-US"/>
              </w:rPr>
              <w:t>mei</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37F0C" w14:textId="77777777" w:rsidR="00DC6FA1" w:rsidRDefault="00A017E2" w:rsidP="00036FD2">
            <w:pPr>
              <w:spacing w:line="240" w:lineRule="auto"/>
              <w:rPr>
                <w:rStyle w:val="Geen"/>
                <w:rFonts w:ascii="Verdana" w:eastAsia="Verdana" w:hAnsi="Verdana" w:cs="Verdana"/>
                <w:sz w:val="20"/>
                <w:szCs w:val="20"/>
              </w:rPr>
            </w:pPr>
            <w:r w:rsidRPr="00AA507B">
              <w:rPr>
                <w:rStyle w:val="Geen"/>
                <w:rFonts w:ascii="Verdana" w:hAnsi="Verdana"/>
                <w:sz w:val="20"/>
                <w:szCs w:val="20"/>
              </w:rPr>
              <w:t>Eventuele bijstelling van advies/ heroverweging</w:t>
            </w:r>
          </w:p>
          <w:p w14:paraId="78FDAE25" w14:textId="77777777" w:rsidR="00DC6FA1" w:rsidRDefault="00A017E2" w:rsidP="00036FD2">
            <w:pPr>
              <w:spacing w:line="240" w:lineRule="auto"/>
            </w:pPr>
            <w:r w:rsidRPr="00AA507B">
              <w:rPr>
                <w:rStyle w:val="Geen"/>
                <w:rFonts w:ascii="Verdana" w:hAnsi="Verdana"/>
                <w:b/>
                <w:bCs/>
                <w:sz w:val="20"/>
                <w:szCs w:val="20"/>
              </w:rPr>
              <w:t xml:space="preserve">Voor </w:t>
            </w:r>
            <w:r w:rsidR="00D44312" w:rsidRPr="00AA507B">
              <w:rPr>
                <w:rStyle w:val="Geen"/>
                <w:rFonts w:ascii="Verdana" w:hAnsi="Verdana"/>
                <w:b/>
                <w:bCs/>
                <w:sz w:val="20"/>
                <w:szCs w:val="20"/>
              </w:rPr>
              <w:t>26</w:t>
            </w:r>
            <w:r w:rsidRPr="00AA507B">
              <w:rPr>
                <w:rStyle w:val="Geen"/>
                <w:rFonts w:ascii="Verdana" w:hAnsi="Verdana"/>
                <w:b/>
                <w:bCs/>
                <w:sz w:val="20"/>
                <w:szCs w:val="20"/>
              </w:rPr>
              <w:t xml:space="preserve"> mei</w:t>
            </w:r>
            <w:r w:rsidRPr="00AA507B">
              <w:rPr>
                <w:rStyle w:val="Geen"/>
                <w:rFonts w:ascii="Verdana" w:hAnsi="Verdana"/>
                <w:sz w:val="20"/>
                <w:szCs w:val="20"/>
              </w:rPr>
              <w:t xml:space="preserve"> de mogelijke heroverweging vastleggen in Digidoor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C9E3" w14:textId="77777777" w:rsidR="00DC6FA1" w:rsidRDefault="00A017E2">
            <w:pPr>
              <w:spacing w:line="240" w:lineRule="auto"/>
            </w:pPr>
            <w:r>
              <w:rPr>
                <w:rStyle w:val="Geen"/>
                <w:rFonts w:ascii="Verdana" w:hAnsi="Verdana"/>
                <w:sz w:val="20"/>
                <w:szCs w:val="20"/>
                <w:lang w:val="en-US"/>
              </w:rPr>
              <w:t>PO school, leerkracht</w:t>
            </w:r>
          </w:p>
        </w:tc>
      </w:tr>
      <w:tr w:rsidR="00DC6FA1" w14:paraId="2CAF9C30" w14:textId="77777777" w:rsidTr="00CE40CC">
        <w:trPr>
          <w:trHeight w:val="1661"/>
        </w:trPr>
        <w:tc>
          <w:tcPr>
            <w:tcW w:w="18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65EF2" w14:textId="77777777" w:rsidR="00DC6FA1" w:rsidRDefault="00A017E2">
            <w:pPr>
              <w:spacing w:line="240" w:lineRule="auto"/>
              <w:jc w:val="both"/>
              <w:rPr>
                <w:rStyle w:val="Geen"/>
                <w:rFonts w:ascii="Verdana" w:hAnsi="Verdana"/>
                <w:b/>
                <w:bCs/>
                <w:sz w:val="20"/>
                <w:szCs w:val="20"/>
              </w:rPr>
            </w:pPr>
            <w:r w:rsidRPr="00AA507B">
              <w:rPr>
                <w:rStyle w:val="Geen"/>
                <w:rFonts w:ascii="Verdana" w:hAnsi="Verdana"/>
                <w:b/>
                <w:bCs/>
                <w:sz w:val="20"/>
                <w:szCs w:val="20"/>
              </w:rPr>
              <w:t xml:space="preserve">VO/extra ondersteuning </w:t>
            </w:r>
            <w:r w:rsidR="00FC5812">
              <w:rPr>
                <w:rStyle w:val="Geen"/>
                <w:rFonts w:ascii="Verdana" w:hAnsi="Verdana"/>
                <w:b/>
                <w:bCs/>
                <w:sz w:val="20"/>
                <w:szCs w:val="20"/>
              </w:rPr>
              <w:t>de Leerroute</w:t>
            </w:r>
          </w:p>
          <w:p w14:paraId="4BA3D541" w14:textId="24E23B55" w:rsidR="00FC5812" w:rsidRDefault="00FC5812">
            <w:pPr>
              <w:spacing w:line="240" w:lineRule="auto"/>
              <w:jc w:val="both"/>
            </w:pPr>
            <w:r>
              <w:rPr>
                <w:rStyle w:val="Geen"/>
                <w:rFonts w:ascii="Verdana" w:hAnsi="Verdana"/>
                <w:b/>
                <w:bCs/>
                <w:sz w:val="20"/>
                <w:szCs w:val="20"/>
              </w:rPr>
              <w:t>en PrO</w:t>
            </w:r>
          </w:p>
        </w:tc>
        <w:tc>
          <w:tcPr>
            <w:tcW w:w="4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08A2" w14:textId="77777777" w:rsidR="00DC6FA1" w:rsidRDefault="00A017E2" w:rsidP="00F529C3">
            <w:pPr>
              <w:numPr>
                <w:ilvl w:val="0"/>
                <w:numId w:val="62"/>
              </w:numPr>
              <w:spacing w:line="240" w:lineRule="auto"/>
              <w:rPr>
                <w:rFonts w:ascii="Verdana" w:hAnsi="Verdana"/>
                <w:sz w:val="20"/>
                <w:szCs w:val="20"/>
                <w:lang w:val="en-US"/>
              </w:rPr>
            </w:pPr>
            <w:r>
              <w:rPr>
                <w:rStyle w:val="Geen"/>
                <w:rFonts w:ascii="Verdana" w:hAnsi="Verdana"/>
                <w:sz w:val="20"/>
                <w:szCs w:val="20"/>
                <w:lang w:val="en-US"/>
              </w:rPr>
              <w:t xml:space="preserve">Onderzoek aangeleverde dossiers  </w:t>
            </w:r>
          </w:p>
          <w:p w14:paraId="120D2FE2" w14:textId="77777777" w:rsidR="00DC6FA1" w:rsidRPr="00AA507B" w:rsidRDefault="00A017E2" w:rsidP="00F529C3">
            <w:pPr>
              <w:numPr>
                <w:ilvl w:val="0"/>
                <w:numId w:val="62"/>
              </w:numPr>
              <w:spacing w:line="240" w:lineRule="auto"/>
              <w:rPr>
                <w:rFonts w:ascii="Verdana" w:hAnsi="Verdana"/>
                <w:sz w:val="20"/>
                <w:szCs w:val="20"/>
              </w:rPr>
            </w:pPr>
            <w:r w:rsidRPr="00AA507B">
              <w:rPr>
                <w:rStyle w:val="Geen"/>
                <w:rFonts w:ascii="Verdana" w:hAnsi="Verdana"/>
                <w:sz w:val="20"/>
                <w:szCs w:val="20"/>
              </w:rPr>
              <w:t>bezoeken van de basisscholen voor een</w:t>
            </w:r>
            <w:r w:rsidR="00F91879" w:rsidRPr="00AA507B">
              <w:rPr>
                <w:rStyle w:val="Geen"/>
                <w:rFonts w:ascii="Verdana" w:hAnsi="Verdana"/>
                <w:sz w:val="20"/>
                <w:szCs w:val="20"/>
              </w:rPr>
              <w:t xml:space="preserve"> </w:t>
            </w:r>
            <w:r w:rsidRPr="00AA507B">
              <w:rPr>
                <w:rStyle w:val="Geen"/>
                <w:rFonts w:ascii="Verdana" w:hAnsi="Verdana"/>
                <w:sz w:val="20"/>
                <w:szCs w:val="20"/>
              </w:rPr>
              <w:t xml:space="preserve">overdracht, Indien ter zake: </w:t>
            </w:r>
          </w:p>
          <w:p w14:paraId="1EF29C56" w14:textId="77777777" w:rsidR="00DC6FA1" w:rsidRPr="00AA507B" w:rsidRDefault="00A017E2" w:rsidP="00F529C3">
            <w:pPr>
              <w:numPr>
                <w:ilvl w:val="0"/>
                <w:numId w:val="62"/>
              </w:numPr>
              <w:spacing w:line="240" w:lineRule="auto"/>
              <w:rPr>
                <w:rFonts w:ascii="Verdana" w:hAnsi="Verdana"/>
                <w:sz w:val="20"/>
                <w:szCs w:val="20"/>
              </w:rPr>
            </w:pPr>
            <w:r w:rsidRPr="00AA507B">
              <w:rPr>
                <w:rStyle w:val="Geen"/>
                <w:rFonts w:ascii="Verdana" w:hAnsi="Verdana"/>
                <w:sz w:val="20"/>
                <w:szCs w:val="20"/>
              </w:rPr>
              <w:t xml:space="preserve">aanleveren gegevens van leerlingen voor PrO/ VSO/ bij de CT SWVVO </w:t>
            </w:r>
            <w:r w:rsidRPr="00AA507B">
              <w:rPr>
                <w:rStyle w:val="Geen"/>
                <w:rFonts w:ascii="Verdana" w:hAnsi="Verdana"/>
                <w:b/>
                <w:bCs/>
                <w:sz w:val="20"/>
                <w:szCs w:val="20"/>
              </w:rPr>
              <w:t>voor 15 mei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461A9" w14:textId="77777777" w:rsidR="00DC6FA1" w:rsidRDefault="00A017E2">
            <w:pPr>
              <w:spacing w:line="240" w:lineRule="auto"/>
              <w:rPr>
                <w:rStyle w:val="Geen"/>
                <w:rFonts w:ascii="Verdana" w:eastAsia="Verdana" w:hAnsi="Verdana" w:cs="Verdana"/>
                <w:sz w:val="20"/>
                <w:szCs w:val="20"/>
              </w:rPr>
            </w:pPr>
            <w:r>
              <w:rPr>
                <w:rStyle w:val="Geen"/>
                <w:rFonts w:ascii="Verdana" w:hAnsi="Verdana"/>
                <w:sz w:val="20"/>
                <w:szCs w:val="20"/>
                <w:lang w:val="en-US"/>
              </w:rPr>
              <w:t>VO scholen, ondersteuningscoördinator,</w:t>
            </w:r>
          </w:p>
          <w:p w14:paraId="1203891B" w14:textId="77777777" w:rsidR="00DC6FA1" w:rsidRDefault="00A017E2">
            <w:pPr>
              <w:spacing w:line="240" w:lineRule="auto"/>
            </w:pPr>
            <w:r>
              <w:rPr>
                <w:rStyle w:val="Geen"/>
                <w:rFonts w:ascii="Verdana" w:hAnsi="Verdana"/>
                <w:sz w:val="20"/>
                <w:szCs w:val="20"/>
                <w:lang w:val="en-US"/>
              </w:rPr>
              <w:t>orthopedagoog</w:t>
            </w:r>
          </w:p>
        </w:tc>
      </w:tr>
    </w:tbl>
    <w:p w14:paraId="6807ACEF" w14:textId="77777777" w:rsidR="00DC6FA1" w:rsidRDefault="00DC6FA1">
      <w:pPr>
        <w:rPr>
          <w:rStyle w:val="Geen"/>
          <w:rFonts w:ascii="Verdana" w:eastAsia="Verdana" w:hAnsi="Verdana" w:cs="Verdana"/>
          <w:sz w:val="20"/>
          <w:szCs w:val="20"/>
          <w:lang w:val="en-US"/>
        </w:rPr>
      </w:pPr>
    </w:p>
    <w:p w14:paraId="09824251" w14:textId="77777777" w:rsidR="00DC6FA1" w:rsidRPr="00AA507B" w:rsidRDefault="00A017E2">
      <w:pPr>
        <w:rPr>
          <w:rStyle w:val="Geen"/>
          <w:rFonts w:ascii="Verdana" w:eastAsia="Verdana" w:hAnsi="Verdana" w:cs="Verdana"/>
          <w:sz w:val="20"/>
          <w:szCs w:val="20"/>
        </w:rPr>
      </w:pPr>
      <w:r w:rsidRPr="00AA507B">
        <w:rPr>
          <w:rStyle w:val="Geen"/>
          <w:rFonts w:ascii="Verdana" w:hAnsi="Verdana"/>
          <w:sz w:val="20"/>
          <w:szCs w:val="20"/>
        </w:rPr>
        <w:t>NB: Overal waar genoemd wordt</w:t>
      </w:r>
      <w:r w:rsidR="0083413D" w:rsidRPr="00AA507B">
        <w:rPr>
          <w:rStyle w:val="Geen"/>
          <w:rFonts w:ascii="Verdana" w:hAnsi="Verdana"/>
          <w:sz w:val="20"/>
          <w:szCs w:val="20"/>
        </w:rPr>
        <w:t xml:space="preserve"> </w:t>
      </w:r>
      <w:r w:rsidRPr="00AA507B">
        <w:rPr>
          <w:rStyle w:val="Geen"/>
          <w:rFonts w:ascii="Verdana" w:hAnsi="Verdana"/>
          <w:sz w:val="20"/>
          <w:szCs w:val="20"/>
        </w:rPr>
        <w:t>Digidoor, wordt bedoeld Digidoor PO/VO</w:t>
      </w:r>
    </w:p>
    <w:p w14:paraId="6536C9B5" w14:textId="77777777" w:rsidR="00DC6FA1" w:rsidRPr="00AA507B" w:rsidRDefault="00DC6FA1">
      <w:pPr>
        <w:rPr>
          <w:rStyle w:val="Geen"/>
          <w:rFonts w:ascii="Verdana" w:eastAsia="Verdana" w:hAnsi="Verdana" w:cs="Verdana"/>
          <w:sz w:val="20"/>
          <w:szCs w:val="20"/>
        </w:rPr>
      </w:pPr>
    </w:p>
    <w:p w14:paraId="01E50C02" w14:textId="77777777" w:rsidR="00DC6FA1" w:rsidRDefault="00A017E2">
      <w:pPr>
        <w:spacing w:before="240"/>
        <w:rPr>
          <w:rStyle w:val="Geen"/>
          <w:rFonts w:ascii="Verdana" w:eastAsia="Verdana" w:hAnsi="Verdana" w:cs="Verdana"/>
          <w:sz w:val="20"/>
          <w:szCs w:val="20"/>
        </w:rPr>
      </w:pPr>
      <w:r>
        <w:rPr>
          <w:rStyle w:val="Geen"/>
          <w:rFonts w:ascii="Verdana" w:hAnsi="Verdana"/>
          <w:sz w:val="20"/>
          <w:szCs w:val="20"/>
        </w:rPr>
        <w:t>V</w:t>
      </w:r>
      <w:r w:rsidR="00460904">
        <w:rPr>
          <w:rStyle w:val="Geen"/>
          <w:rFonts w:ascii="Verdana" w:hAnsi="Verdana"/>
          <w:sz w:val="20"/>
          <w:szCs w:val="20"/>
        </w:rPr>
        <w:t>o</w:t>
      </w:r>
      <w:r>
        <w:rPr>
          <w:rStyle w:val="Geen"/>
          <w:rFonts w:ascii="Verdana" w:hAnsi="Verdana"/>
          <w:sz w:val="20"/>
          <w:szCs w:val="20"/>
        </w:rPr>
        <w:t xml:space="preserve">or specifieke vragen aan het VO kan de ondersteuningscoördinator (OCO) van de betreffende school benaderd worden. </w:t>
      </w:r>
      <w:r w:rsidR="00A266D0" w:rsidRPr="005B7517">
        <w:rPr>
          <w:rStyle w:val="Geen"/>
          <w:rFonts w:ascii="Verdana" w:hAnsi="Verdana"/>
          <w:sz w:val="20"/>
          <w:szCs w:val="20"/>
        </w:rPr>
        <w:t>Op de website van de scholen staan contactgegevens. Wanneer daar geen antwoorden gevonden kunnen worden, kan het SWVVO benaderd worden (info@swvvo-lelystad.nl of 0320 – 74 89 50).</w:t>
      </w:r>
    </w:p>
    <w:p w14:paraId="4B0A67BE" w14:textId="77777777" w:rsidR="00DC6FA1" w:rsidRDefault="00A017E2">
      <w:pPr>
        <w:spacing w:before="240"/>
        <w:rPr>
          <w:rStyle w:val="Geen"/>
          <w:rFonts w:ascii="Verdana" w:eastAsia="Verdana" w:hAnsi="Verdana" w:cs="Verdana"/>
          <w:sz w:val="20"/>
          <w:szCs w:val="20"/>
        </w:rPr>
      </w:pPr>
      <w:r>
        <w:rPr>
          <w:rStyle w:val="Geen"/>
          <w:rFonts w:ascii="Verdana" w:hAnsi="Verdana"/>
          <w:sz w:val="20"/>
          <w:szCs w:val="20"/>
        </w:rPr>
        <w:t xml:space="preserve">Voor leerlingen waarvan de indruk bestaat dat zij het beste tot ontwikkeling kunnen komen door de leermethode die binnen Praktijkonderwijs geboden wordt, kan (liefst zo vroeg mogelijk) contact opgenomen worden met de Steiger. De namen en verdere gegevens van alle OCO’s zijn hieronder weergegeven. Van de scholen van Eduvier zijn als contactpersonen de gedragswetenschappers/ IB opgenomen. </w:t>
      </w:r>
    </w:p>
    <w:p w14:paraId="693AB4A5" w14:textId="77777777" w:rsidR="00DC6FA1" w:rsidRDefault="00A017E2">
      <w:pPr>
        <w:spacing w:before="240"/>
        <w:rPr>
          <w:rStyle w:val="Geen"/>
          <w:rFonts w:ascii="Verdana" w:eastAsia="Verdana" w:hAnsi="Verdana" w:cs="Verdana"/>
          <w:i/>
          <w:iCs/>
          <w:sz w:val="20"/>
          <w:szCs w:val="20"/>
        </w:rPr>
      </w:pPr>
      <w:r w:rsidRPr="000A1E20">
        <w:rPr>
          <w:rStyle w:val="Geen"/>
          <w:rFonts w:ascii="Verdana" w:hAnsi="Verdana"/>
          <w:i/>
          <w:iCs/>
          <w:sz w:val="20"/>
          <w:szCs w:val="20"/>
        </w:rPr>
        <w:t xml:space="preserve">(Het gebruik van de mailadressen heeft de voorkeur en is in de hectiek van elke dag het meest accurate medium om een reactie te krijgen </w:t>
      </w:r>
      <w:r w:rsidRPr="000A1E20">
        <w:rPr>
          <w:rStyle w:val="Geen"/>
          <w:rFonts w:ascii="Arial Unicode MS" w:hAnsi="Arial Unicode MS" w:hint="eastAsia"/>
          <w:sz w:val="20"/>
          <w:szCs w:val="20"/>
          <w:lang w:val="en-US"/>
        </w:rPr>
        <w:t>😊</w:t>
      </w:r>
      <w:r w:rsidRPr="000A1E20">
        <w:rPr>
          <w:rStyle w:val="Geen"/>
          <w:rFonts w:ascii="Verdana" w:hAnsi="Verdana"/>
          <w:i/>
          <w:iCs/>
          <w:sz w:val="20"/>
          <w:szCs w:val="20"/>
        </w:rPr>
        <w:t>)</w:t>
      </w:r>
    </w:p>
    <w:p w14:paraId="0C311FDF" w14:textId="77777777" w:rsidR="00DC6FA1" w:rsidRPr="00AA507B" w:rsidRDefault="00DC6FA1">
      <w:pPr>
        <w:rPr>
          <w:rStyle w:val="Geen"/>
          <w:rFonts w:ascii="Verdana" w:eastAsia="Verdana" w:hAnsi="Verdana" w:cs="Verdana"/>
          <w:sz w:val="20"/>
          <w:szCs w:val="20"/>
        </w:rPr>
      </w:pPr>
    </w:p>
    <w:p w14:paraId="53A06023" w14:textId="495F103E" w:rsidR="00920A0E" w:rsidRDefault="00A017E2">
      <w:pPr>
        <w:rPr>
          <w:rStyle w:val="Geen"/>
          <w:rFonts w:ascii="Verdana" w:hAnsi="Verdana"/>
          <w:sz w:val="20"/>
          <w:szCs w:val="20"/>
        </w:rPr>
      </w:pPr>
      <w:r w:rsidRPr="000A1E20">
        <w:rPr>
          <w:rStyle w:val="Geen"/>
          <w:rFonts w:ascii="Verdana" w:hAnsi="Verdana"/>
          <w:b/>
          <w:bCs/>
          <w:sz w:val="20"/>
          <w:szCs w:val="20"/>
        </w:rPr>
        <w:t>Aeres</w:t>
      </w:r>
      <w:r w:rsidRPr="000A1E20">
        <w:rPr>
          <w:rStyle w:val="Geen"/>
          <w:rFonts w:ascii="Verdana" w:hAnsi="Verdana"/>
          <w:sz w:val="20"/>
          <w:szCs w:val="20"/>
        </w:rPr>
        <w:t>: Vmbo</w:t>
      </w:r>
      <w:r w:rsidR="001E0373" w:rsidRPr="000A1E20">
        <w:rPr>
          <w:rStyle w:val="Geen"/>
          <w:rFonts w:ascii="Verdana" w:eastAsia="Verdana" w:hAnsi="Verdana" w:cs="Verdana"/>
          <w:sz w:val="20"/>
          <w:szCs w:val="20"/>
        </w:rPr>
        <w:t xml:space="preserve">, </w:t>
      </w:r>
      <w:r w:rsidR="00B25280">
        <w:rPr>
          <w:rFonts w:ascii="Verdana" w:eastAsia="Verdana" w:hAnsi="Verdana" w:cs="Verdana"/>
          <w:sz w:val="20"/>
          <w:szCs w:val="20"/>
        </w:rPr>
        <w:t>Willemijn Beens</w:t>
      </w:r>
      <w:r w:rsidR="0085371A" w:rsidRPr="000A1E20">
        <w:rPr>
          <w:rFonts w:ascii="Verdana" w:eastAsia="Verdana" w:hAnsi="Verdana" w:cs="Verdana"/>
          <w:sz w:val="20"/>
          <w:szCs w:val="20"/>
        </w:rPr>
        <w:t>;</w:t>
      </w:r>
      <w:r w:rsidR="0085371A" w:rsidRPr="00C5120F">
        <w:rPr>
          <w:rFonts w:ascii="Verdana" w:eastAsia="Verdana" w:hAnsi="Verdana" w:cs="Verdana"/>
          <w:color w:val="365F91" w:themeColor="accent1" w:themeShade="BF"/>
          <w:sz w:val="20"/>
          <w:szCs w:val="20"/>
        </w:rPr>
        <w:t xml:space="preserve"> </w:t>
      </w:r>
      <w:hyperlink r:id="rId13" w:history="1">
        <w:r w:rsidR="00AA764C" w:rsidRPr="00AC140B">
          <w:rPr>
            <w:rStyle w:val="Geen"/>
            <w:rFonts w:ascii="Verdana" w:hAnsi="Verdana"/>
            <w:color w:val="365F91" w:themeColor="accent1" w:themeShade="BF"/>
            <w:sz w:val="20"/>
            <w:szCs w:val="20"/>
            <w:u w:val="single"/>
          </w:rPr>
          <w:t>w.beens@aeres.nl</w:t>
        </w:r>
      </w:hyperlink>
      <w:r w:rsidR="00AA764C" w:rsidRPr="00AC140B">
        <w:rPr>
          <w:rStyle w:val="Geen"/>
          <w:color w:val="auto"/>
        </w:rPr>
        <w:t>,</w:t>
      </w:r>
      <w:r w:rsidR="00AA764C" w:rsidRPr="005D1137">
        <w:rPr>
          <w:rFonts w:ascii="Verdana" w:eastAsia="Verdana" w:hAnsi="Verdana" w:cs="Verdana"/>
          <w:color w:val="365F91" w:themeColor="accent1" w:themeShade="BF"/>
          <w:sz w:val="20"/>
          <w:szCs w:val="20"/>
        </w:rPr>
        <w:t xml:space="preserve"> </w:t>
      </w:r>
      <w:hyperlink r:id="rId14" w:history="1"/>
      <w:r w:rsidR="00741B52">
        <w:rPr>
          <w:rStyle w:val="Geen"/>
          <w:rFonts w:ascii="Verdana" w:hAnsi="Verdana"/>
          <w:sz w:val="20"/>
          <w:szCs w:val="20"/>
        </w:rPr>
        <w:t>gedragswetenschapper</w:t>
      </w:r>
      <w:r w:rsidRPr="000A1E20">
        <w:rPr>
          <w:rStyle w:val="Geen"/>
          <w:rFonts w:ascii="Verdana" w:hAnsi="Verdana"/>
          <w:sz w:val="20"/>
          <w:szCs w:val="20"/>
        </w:rPr>
        <w:t xml:space="preserve">; </w:t>
      </w:r>
    </w:p>
    <w:p w14:paraId="4A950C69" w14:textId="77777777" w:rsidR="00DC6FA1" w:rsidRPr="00AA507B" w:rsidRDefault="00A017E2" w:rsidP="00665F12">
      <w:pPr>
        <w:ind w:left="2124"/>
        <w:rPr>
          <w:rStyle w:val="Geen"/>
          <w:rFonts w:ascii="Verdana" w:eastAsia="Verdana" w:hAnsi="Verdana" w:cs="Verdana"/>
          <w:sz w:val="20"/>
          <w:szCs w:val="20"/>
          <w:lang w:val="en-US"/>
        </w:rPr>
      </w:pPr>
      <w:r w:rsidRPr="00AA507B">
        <w:rPr>
          <w:rStyle w:val="Geen"/>
          <w:rFonts w:ascii="Verdana" w:hAnsi="Verdana"/>
          <w:sz w:val="20"/>
          <w:szCs w:val="20"/>
          <w:lang w:val="en-US"/>
        </w:rPr>
        <w:t>088-020</w:t>
      </w:r>
      <w:r w:rsidR="00E40708" w:rsidRPr="00AA507B">
        <w:rPr>
          <w:rStyle w:val="Geen"/>
          <w:rFonts w:ascii="Verdana" w:hAnsi="Verdana"/>
          <w:sz w:val="20"/>
          <w:szCs w:val="20"/>
          <w:lang w:val="en-US"/>
        </w:rPr>
        <w:t xml:space="preserve"> </w:t>
      </w:r>
      <w:r w:rsidRPr="00AA507B">
        <w:rPr>
          <w:rStyle w:val="Geen"/>
          <w:rFonts w:ascii="Verdana" w:hAnsi="Verdana"/>
          <w:sz w:val="20"/>
          <w:szCs w:val="20"/>
          <w:lang w:val="en-US"/>
        </w:rPr>
        <w:t>5300</w:t>
      </w:r>
    </w:p>
    <w:p w14:paraId="5309EEFC" w14:textId="77777777" w:rsidR="00920A0E" w:rsidRPr="00AA507B" w:rsidRDefault="00920A0E">
      <w:pPr>
        <w:rPr>
          <w:rStyle w:val="Geen"/>
          <w:rFonts w:ascii="Verdana" w:hAnsi="Verdana"/>
          <w:b/>
          <w:bCs/>
          <w:sz w:val="20"/>
          <w:szCs w:val="20"/>
          <w:lang w:val="en-US"/>
        </w:rPr>
      </w:pPr>
    </w:p>
    <w:p w14:paraId="3F222764" w14:textId="75739F20" w:rsidR="00DC6FA1" w:rsidRPr="00AA507B" w:rsidRDefault="00A017E2">
      <w:pPr>
        <w:rPr>
          <w:rStyle w:val="Geen"/>
          <w:rFonts w:ascii="Verdana" w:eastAsia="Verdana" w:hAnsi="Verdana" w:cs="Verdana"/>
          <w:sz w:val="20"/>
          <w:szCs w:val="20"/>
          <w:lang w:val="en-US"/>
        </w:rPr>
      </w:pPr>
      <w:r w:rsidRPr="00AA507B">
        <w:rPr>
          <w:rStyle w:val="Geen"/>
          <w:rFonts w:ascii="Verdana" w:hAnsi="Verdana"/>
          <w:b/>
          <w:bCs/>
          <w:sz w:val="20"/>
          <w:szCs w:val="20"/>
          <w:lang w:val="en-US"/>
        </w:rPr>
        <w:t>Anger</w:t>
      </w:r>
      <w:r w:rsidRPr="00AA507B">
        <w:rPr>
          <w:rStyle w:val="Geen"/>
          <w:rFonts w:ascii="Verdana" w:hAnsi="Verdana"/>
          <w:sz w:val="20"/>
          <w:szCs w:val="20"/>
          <w:lang w:val="en-US"/>
        </w:rPr>
        <w:t>: PrO, Vmbo-BBL, Vmbo-KBL</w:t>
      </w:r>
      <w:r w:rsidRPr="00AA507B">
        <w:rPr>
          <w:rStyle w:val="Geen"/>
          <w:rFonts w:ascii="Verdana" w:eastAsia="Verdana" w:hAnsi="Verdana" w:cs="Verdana"/>
          <w:sz w:val="20"/>
          <w:szCs w:val="20"/>
          <w:lang w:val="en-US"/>
        </w:rPr>
        <w:tab/>
      </w:r>
      <w:r w:rsidR="00AC140B">
        <w:rPr>
          <w:rStyle w:val="Geen"/>
          <w:rFonts w:ascii="Verdana" w:eastAsia="Verdana" w:hAnsi="Verdana" w:cs="Verdana"/>
          <w:sz w:val="20"/>
          <w:szCs w:val="20"/>
          <w:lang w:val="en-US"/>
        </w:rPr>
        <w:t xml:space="preserve"> </w:t>
      </w:r>
    </w:p>
    <w:p w14:paraId="1C4E0C1C" w14:textId="77777777" w:rsidR="00DC6FA1" w:rsidRDefault="00A017E2">
      <w:pPr>
        <w:rPr>
          <w:rStyle w:val="Geen"/>
          <w:rFonts w:ascii="Verdana" w:eastAsia="Verdana" w:hAnsi="Verdana" w:cs="Verdana"/>
          <w:sz w:val="20"/>
          <w:szCs w:val="20"/>
        </w:rPr>
      </w:pPr>
      <w:r w:rsidRPr="00AA507B">
        <w:rPr>
          <w:rStyle w:val="Geen"/>
          <w:rFonts w:ascii="Verdana" w:eastAsia="Verdana" w:hAnsi="Verdana" w:cs="Verdana"/>
          <w:sz w:val="20"/>
          <w:szCs w:val="20"/>
          <w:lang w:val="en-US"/>
        </w:rPr>
        <w:tab/>
      </w:r>
      <w:r w:rsidRPr="00AA507B">
        <w:rPr>
          <w:rStyle w:val="Geen"/>
          <w:rFonts w:ascii="Verdana" w:eastAsia="Verdana" w:hAnsi="Verdana" w:cs="Verdana"/>
          <w:sz w:val="20"/>
          <w:szCs w:val="20"/>
          <w:lang w:val="en-US"/>
        </w:rPr>
        <w:tab/>
      </w:r>
      <w:r>
        <w:rPr>
          <w:rStyle w:val="Geen"/>
          <w:rFonts w:ascii="Verdana" w:hAnsi="Verdana"/>
          <w:sz w:val="20"/>
          <w:szCs w:val="20"/>
        </w:rPr>
        <w:t>Eline Mulder</w:t>
      </w:r>
      <w:r w:rsidRPr="00920A0E">
        <w:rPr>
          <w:rStyle w:val="Geen"/>
          <w:rFonts w:ascii="Verdana" w:hAnsi="Verdana"/>
          <w:color w:val="auto"/>
          <w:sz w:val="20"/>
          <w:szCs w:val="20"/>
        </w:rPr>
        <w:t xml:space="preserve">; </w:t>
      </w:r>
      <w:hyperlink r:id="rId15" w:history="1">
        <w:r w:rsidRPr="005D1137">
          <w:rPr>
            <w:rStyle w:val="Hyperlink4"/>
            <w:color w:val="365F91" w:themeColor="accent1" w:themeShade="BF"/>
          </w:rPr>
          <w:t>e.mulder@eduvier.nl</w:t>
        </w:r>
      </w:hyperlink>
      <w:r w:rsidRPr="00920A0E">
        <w:rPr>
          <w:rStyle w:val="Geen"/>
          <w:rFonts w:ascii="Verdana" w:hAnsi="Verdana"/>
          <w:color w:val="auto"/>
          <w:sz w:val="20"/>
          <w:szCs w:val="20"/>
          <w:lang w:val="de-DE"/>
        </w:rPr>
        <w:t>,</w:t>
      </w:r>
      <w:r>
        <w:rPr>
          <w:rStyle w:val="Geen"/>
          <w:rFonts w:ascii="Verdana" w:hAnsi="Verdana"/>
          <w:sz w:val="20"/>
          <w:szCs w:val="20"/>
          <w:lang w:val="de-DE"/>
        </w:rPr>
        <w:t xml:space="preserve"> </w:t>
      </w:r>
      <w:r>
        <w:rPr>
          <w:rStyle w:val="Geen"/>
          <w:rFonts w:ascii="Verdana" w:hAnsi="Verdana"/>
          <w:sz w:val="20"/>
          <w:szCs w:val="20"/>
        </w:rPr>
        <w:t>gedragswetenschapper; 0320-413549</w:t>
      </w:r>
    </w:p>
    <w:p w14:paraId="402D9AAC" w14:textId="7F0E7619" w:rsidR="00665F12" w:rsidRPr="005B55B7" w:rsidRDefault="00A017E2" w:rsidP="005B55B7">
      <w:pPr>
        <w:ind w:left="1416" w:firstLine="4"/>
        <w:rPr>
          <w:rStyle w:val="Geen"/>
          <w:rFonts w:ascii="Verdana" w:hAnsi="Verdana"/>
          <w:sz w:val="20"/>
          <w:szCs w:val="20"/>
        </w:rPr>
      </w:pPr>
      <w:r w:rsidRPr="000A1E20">
        <w:rPr>
          <w:rStyle w:val="Geen"/>
          <w:rFonts w:ascii="Verdana" w:hAnsi="Verdana"/>
          <w:sz w:val="20"/>
          <w:szCs w:val="20"/>
        </w:rPr>
        <w:t>Vacature intern begeleider: 0320-413549</w:t>
      </w:r>
    </w:p>
    <w:p w14:paraId="3093971F" w14:textId="77777777" w:rsidR="00665F12" w:rsidRDefault="00665F12">
      <w:pPr>
        <w:ind w:left="1416" w:hanging="1416"/>
        <w:rPr>
          <w:rStyle w:val="Geen"/>
          <w:rFonts w:ascii="Verdana" w:hAnsi="Verdana"/>
          <w:b/>
          <w:bCs/>
          <w:sz w:val="20"/>
          <w:szCs w:val="20"/>
        </w:rPr>
      </w:pPr>
    </w:p>
    <w:p w14:paraId="2919438D" w14:textId="77777777" w:rsidR="00DC6FA1" w:rsidRDefault="00A017E2">
      <w:pPr>
        <w:ind w:left="1416" w:hanging="1416"/>
        <w:rPr>
          <w:rStyle w:val="Geen"/>
          <w:rFonts w:ascii="Verdana" w:eastAsia="Verdana" w:hAnsi="Verdana" w:cs="Verdana"/>
          <w:sz w:val="20"/>
          <w:szCs w:val="20"/>
        </w:rPr>
      </w:pPr>
      <w:r>
        <w:rPr>
          <w:rStyle w:val="Geen"/>
          <w:rFonts w:ascii="Verdana" w:hAnsi="Verdana"/>
          <w:b/>
          <w:bCs/>
          <w:sz w:val="20"/>
          <w:szCs w:val="20"/>
        </w:rPr>
        <w:t>Aurum</w:t>
      </w:r>
      <w:r>
        <w:rPr>
          <w:rStyle w:val="Geen"/>
          <w:rFonts w:ascii="Verdana" w:hAnsi="Verdana"/>
          <w:sz w:val="20"/>
          <w:szCs w:val="20"/>
        </w:rPr>
        <w:t>: Havo, Vwo</w:t>
      </w:r>
      <w:r>
        <w:rPr>
          <w:rStyle w:val="Geen"/>
          <w:rFonts w:ascii="Verdana" w:eastAsia="Verdana" w:hAnsi="Verdana" w:cs="Verdana"/>
          <w:sz w:val="20"/>
          <w:szCs w:val="20"/>
        </w:rPr>
        <w:tab/>
      </w:r>
    </w:p>
    <w:p w14:paraId="4941300B" w14:textId="77777777" w:rsidR="00DC6FA1" w:rsidRDefault="00A017E2">
      <w:pPr>
        <w:ind w:left="1416" w:hanging="1416"/>
        <w:rPr>
          <w:rStyle w:val="Geen"/>
          <w:rFonts w:ascii="Verdana" w:eastAsia="Verdana" w:hAnsi="Verdana" w:cs="Verdana"/>
          <w:sz w:val="20"/>
          <w:szCs w:val="20"/>
        </w:rPr>
      </w:pPr>
      <w:r>
        <w:rPr>
          <w:rStyle w:val="Geen"/>
          <w:rFonts w:ascii="Verdana" w:eastAsia="Verdana" w:hAnsi="Verdana" w:cs="Verdana"/>
          <w:sz w:val="20"/>
          <w:szCs w:val="20"/>
        </w:rPr>
        <w:tab/>
        <w:t>Celine van Uxem</w:t>
      </w:r>
      <w:r>
        <w:rPr>
          <w:rStyle w:val="Geen"/>
          <w:rFonts w:ascii="Verdana" w:hAnsi="Verdana"/>
          <w:sz w:val="20"/>
          <w:szCs w:val="20"/>
        </w:rPr>
        <w:t xml:space="preserve">; </w:t>
      </w:r>
      <w:hyperlink r:id="rId16" w:history="1">
        <w:r w:rsidRPr="005D1137">
          <w:rPr>
            <w:rStyle w:val="Hyperlink3"/>
            <w:color w:val="365F91" w:themeColor="accent1" w:themeShade="BF"/>
          </w:rPr>
          <w:t>C.vanuxem@eduvier.nl</w:t>
        </w:r>
      </w:hyperlink>
      <w:r w:rsidRPr="00920A0E">
        <w:rPr>
          <w:rStyle w:val="Geen"/>
          <w:rFonts w:ascii="Verdana" w:hAnsi="Verdana"/>
          <w:color w:val="auto"/>
          <w:sz w:val="20"/>
          <w:szCs w:val="20"/>
        </w:rPr>
        <w:t xml:space="preserve">, </w:t>
      </w:r>
      <w:r>
        <w:rPr>
          <w:rStyle w:val="Geen"/>
          <w:rFonts w:ascii="Verdana" w:hAnsi="Verdana"/>
          <w:sz w:val="20"/>
          <w:szCs w:val="20"/>
        </w:rPr>
        <w:t>gedragswetenschapper; 0320-224997</w:t>
      </w:r>
    </w:p>
    <w:p w14:paraId="64DCFC32" w14:textId="77777777" w:rsidR="00DC6FA1" w:rsidRPr="00920A0E" w:rsidRDefault="00A017E2">
      <w:pPr>
        <w:pStyle w:val="Lijstalinea"/>
        <w:rPr>
          <w:rStyle w:val="Geen"/>
          <w:rFonts w:ascii="Verdana" w:eastAsia="Verdana" w:hAnsi="Verdana" w:cs="Verdana"/>
          <w:color w:val="auto"/>
          <w:sz w:val="20"/>
          <w:szCs w:val="20"/>
        </w:rPr>
      </w:pPr>
      <w:r>
        <w:rPr>
          <w:rStyle w:val="Geen"/>
          <w:rFonts w:ascii="Verdana" w:hAnsi="Verdana"/>
          <w:sz w:val="20"/>
          <w:szCs w:val="20"/>
        </w:rPr>
        <w:t xml:space="preserve">  </w:t>
      </w:r>
      <w:r>
        <w:rPr>
          <w:rStyle w:val="Geen"/>
          <w:rFonts w:ascii="Verdana" w:hAnsi="Verdana"/>
          <w:sz w:val="20"/>
          <w:szCs w:val="20"/>
        </w:rPr>
        <w:tab/>
      </w:r>
      <w:r w:rsidRPr="000A1E20">
        <w:rPr>
          <w:rStyle w:val="Geen"/>
          <w:rFonts w:ascii="Verdana" w:hAnsi="Verdana"/>
          <w:sz w:val="20"/>
          <w:szCs w:val="20"/>
        </w:rPr>
        <w:t xml:space="preserve">Kitty van Dijk: </w:t>
      </w:r>
      <w:hyperlink r:id="rId17" w:history="1">
        <w:r w:rsidRPr="005D1137">
          <w:rPr>
            <w:rStyle w:val="Hyperlink3"/>
            <w:color w:val="365F91" w:themeColor="accent1" w:themeShade="BF"/>
          </w:rPr>
          <w:t>k.vandijk@eduvier.nl</w:t>
        </w:r>
      </w:hyperlink>
      <w:r w:rsidRPr="005D1137">
        <w:rPr>
          <w:rStyle w:val="Geen"/>
          <w:rFonts w:ascii="Verdana" w:hAnsi="Verdana"/>
          <w:color w:val="365F91" w:themeColor="accent1" w:themeShade="BF"/>
          <w:sz w:val="20"/>
          <w:szCs w:val="20"/>
        </w:rPr>
        <w:t xml:space="preserve">, </w:t>
      </w:r>
      <w:r w:rsidRPr="00920A0E">
        <w:rPr>
          <w:rStyle w:val="Geen"/>
          <w:rFonts w:ascii="Verdana" w:hAnsi="Verdana"/>
          <w:color w:val="auto"/>
          <w:sz w:val="20"/>
          <w:szCs w:val="20"/>
        </w:rPr>
        <w:t>intern begeleider; 0320-224997</w:t>
      </w:r>
    </w:p>
    <w:p w14:paraId="0CC40114" w14:textId="77777777" w:rsidR="00920A0E" w:rsidRDefault="00920A0E">
      <w:pPr>
        <w:rPr>
          <w:rStyle w:val="Geen"/>
          <w:rFonts w:ascii="Verdana" w:hAnsi="Verdana"/>
          <w:b/>
          <w:bCs/>
          <w:color w:val="auto"/>
          <w:sz w:val="20"/>
          <w:szCs w:val="20"/>
        </w:rPr>
      </w:pPr>
    </w:p>
    <w:p w14:paraId="566A19DB" w14:textId="77777777" w:rsidR="00DC6FA1" w:rsidRPr="00920A0E" w:rsidRDefault="00A017E2">
      <w:pPr>
        <w:rPr>
          <w:rStyle w:val="Geen"/>
          <w:rFonts w:ascii="Verdana" w:eastAsia="Verdana" w:hAnsi="Verdana" w:cs="Verdana"/>
          <w:color w:val="auto"/>
          <w:sz w:val="20"/>
          <w:szCs w:val="20"/>
        </w:rPr>
      </w:pPr>
      <w:r w:rsidRPr="00920A0E">
        <w:rPr>
          <w:rStyle w:val="Geen"/>
          <w:rFonts w:ascii="Verdana" w:hAnsi="Verdana"/>
          <w:b/>
          <w:bCs/>
          <w:color w:val="auto"/>
          <w:sz w:val="20"/>
          <w:szCs w:val="20"/>
        </w:rPr>
        <w:t>Leerroute</w:t>
      </w:r>
      <w:r w:rsidRPr="00920A0E">
        <w:rPr>
          <w:rStyle w:val="Geen"/>
          <w:rFonts w:ascii="Verdana" w:hAnsi="Verdana"/>
          <w:color w:val="auto"/>
          <w:sz w:val="20"/>
          <w:szCs w:val="20"/>
        </w:rPr>
        <w:t>: Vmbo-BBL, Vmbo-KBL, Vmbo-TL, Havo, Vwo</w:t>
      </w:r>
      <w:r w:rsidRPr="00920A0E">
        <w:rPr>
          <w:rStyle w:val="Geen"/>
          <w:rFonts w:ascii="Verdana" w:eastAsia="Verdana" w:hAnsi="Verdana" w:cs="Verdana"/>
          <w:color w:val="auto"/>
          <w:sz w:val="20"/>
          <w:szCs w:val="20"/>
        </w:rPr>
        <w:tab/>
      </w:r>
    </w:p>
    <w:p w14:paraId="3F6ECC3D" w14:textId="77777777" w:rsidR="00DC6FA1" w:rsidRPr="00920A0E" w:rsidRDefault="00A017E2">
      <w:pPr>
        <w:rPr>
          <w:rStyle w:val="Geen"/>
          <w:rFonts w:ascii="Verdana" w:eastAsia="Verdana" w:hAnsi="Verdana" w:cs="Verdana"/>
          <w:color w:val="auto"/>
          <w:sz w:val="20"/>
          <w:szCs w:val="20"/>
        </w:rPr>
      </w:pPr>
      <w:r w:rsidRPr="00920A0E">
        <w:rPr>
          <w:rStyle w:val="Geen"/>
          <w:rFonts w:ascii="Verdana" w:eastAsia="Verdana" w:hAnsi="Verdana" w:cs="Verdana"/>
          <w:color w:val="auto"/>
          <w:sz w:val="20"/>
          <w:szCs w:val="20"/>
        </w:rPr>
        <w:tab/>
      </w:r>
      <w:r w:rsidRPr="00920A0E">
        <w:rPr>
          <w:rStyle w:val="Geen"/>
          <w:rFonts w:ascii="Verdana" w:eastAsia="Verdana" w:hAnsi="Verdana" w:cs="Verdana"/>
          <w:color w:val="auto"/>
          <w:sz w:val="20"/>
          <w:szCs w:val="20"/>
        </w:rPr>
        <w:tab/>
      </w:r>
      <w:r w:rsidRPr="00920A0E">
        <w:rPr>
          <w:rStyle w:val="Geen"/>
          <w:rFonts w:ascii="Verdana" w:hAnsi="Verdana"/>
          <w:color w:val="auto"/>
          <w:sz w:val="20"/>
          <w:szCs w:val="20"/>
        </w:rPr>
        <w:t xml:space="preserve">Michel Canninga; </w:t>
      </w:r>
      <w:hyperlink r:id="rId18" w:history="1">
        <w:r w:rsidRPr="005D1137">
          <w:rPr>
            <w:rStyle w:val="Hyperlink3"/>
            <w:color w:val="365F91" w:themeColor="accent1" w:themeShade="BF"/>
          </w:rPr>
          <w:t>m.canninga@Porteum.nl</w:t>
        </w:r>
      </w:hyperlink>
      <w:r w:rsidRPr="00920A0E">
        <w:rPr>
          <w:rStyle w:val="Geen"/>
          <w:rFonts w:ascii="Verdana" w:hAnsi="Verdana"/>
          <w:color w:val="auto"/>
          <w:sz w:val="20"/>
          <w:szCs w:val="20"/>
        </w:rPr>
        <w:t>; afdelingsleider; 0320-752500</w:t>
      </w:r>
    </w:p>
    <w:p w14:paraId="189E064C" w14:textId="77777777" w:rsidR="00DC6FA1" w:rsidRPr="00920A0E" w:rsidRDefault="00A017E2">
      <w:pPr>
        <w:rPr>
          <w:rStyle w:val="Geen"/>
          <w:rFonts w:ascii="Verdana" w:eastAsia="Verdana" w:hAnsi="Verdana" w:cs="Verdana"/>
          <w:color w:val="auto"/>
          <w:sz w:val="20"/>
          <w:szCs w:val="20"/>
        </w:rPr>
      </w:pPr>
      <w:r w:rsidRPr="00920A0E">
        <w:rPr>
          <w:rStyle w:val="Geen"/>
          <w:rFonts w:ascii="Verdana" w:eastAsia="Verdana" w:hAnsi="Verdana" w:cs="Verdana"/>
          <w:color w:val="auto"/>
          <w:sz w:val="20"/>
          <w:szCs w:val="20"/>
        </w:rPr>
        <w:tab/>
      </w:r>
      <w:r w:rsidRPr="00920A0E">
        <w:rPr>
          <w:rStyle w:val="Geen"/>
          <w:rFonts w:ascii="Verdana" w:eastAsia="Verdana" w:hAnsi="Verdana" w:cs="Verdana"/>
          <w:color w:val="auto"/>
          <w:sz w:val="20"/>
          <w:szCs w:val="20"/>
        </w:rPr>
        <w:tab/>
        <w:t xml:space="preserve">Tabitha Nagel; </w:t>
      </w:r>
      <w:hyperlink r:id="rId19" w:history="1">
        <w:r w:rsidRPr="005D1137">
          <w:rPr>
            <w:rStyle w:val="Hyperlink3"/>
            <w:color w:val="365F91" w:themeColor="accent1" w:themeShade="BF"/>
          </w:rPr>
          <w:t>t.nagel@Porteum.nl</w:t>
        </w:r>
      </w:hyperlink>
      <w:r w:rsidR="00605624" w:rsidRPr="00920A0E">
        <w:rPr>
          <w:rStyle w:val="Geen"/>
          <w:rFonts w:ascii="Verdana" w:hAnsi="Verdana"/>
          <w:color w:val="auto"/>
          <w:sz w:val="20"/>
          <w:szCs w:val="20"/>
        </w:rPr>
        <w:t xml:space="preserve">; </w:t>
      </w:r>
      <w:r w:rsidR="001E0373" w:rsidRPr="00920A0E">
        <w:rPr>
          <w:rStyle w:val="Geen"/>
          <w:rFonts w:ascii="Verdana" w:hAnsi="Verdana"/>
          <w:color w:val="auto"/>
          <w:sz w:val="20"/>
          <w:szCs w:val="20"/>
        </w:rPr>
        <w:t>ondersteuningscoördinator</w:t>
      </w:r>
    </w:p>
    <w:p w14:paraId="016445B0" w14:textId="77777777" w:rsidR="00920A0E" w:rsidRDefault="00920A0E">
      <w:pPr>
        <w:rPr>
          <w:rStyle w:val="Geen"/>
          <w:rFonts w:ascii="Verdana" w:hAnsi="Verdana"/>
          <w:b/>
          <w:bCs/>
          <w:color w:val="auto"/>
          <w:sz w:val="20"/>
          <w:szCs w:val="20"/>
        </w:rPr>
      </w:pPr>
    </w:p>
    <w:p w14:paraId="49906CE9" w14:textId="77777777" w:rsidR="00CE40CC" w:rsidRDefault="00CE40CC">
      <w:pPr>
        <w:rPr>
          <w:rStyle w:val="Geen"/>
          <w:rFonts w:ascii="Verdana" w:hAnsi="Verdana"/>
          <w:b/>
          <w:bCs/>
          <w:color w:val="auto"/>
          <w:sz w:val="20"/>
          <w:szCs w:val="20"/>
        </w:rPr>
      </w:pPr>
    </w:p>
    <w:p w14:paraId="7ED22DA0" w14:textId="77777777" w:rsidR="00DC6FA1" w:rsidRPr="00920A0E" w:rsidRDefault="00A017E2">
      <w:pPr>
        <w:rPr>
          <w:rStyle w:val="Geen"/>
          <w:rFonts w:ascii="Verdana" w:eastAsia="Verdana" w:hAnsi="Verdana" w:cs="Verdana"/>
          <w:b/>
          <w:bCs/>
          <w:color w:val="auto"/>
          <w:sz w:val="20"/>
          <w:szCs w:val="20"/>
        </w:rPr>
      </w:pPr>
      <w:r w:rsidRPr="00920A0E">
        <w:rPr>
          <w:rStyle w:val="Geen"/>
          <w:rFonts w:ascii="Verdana" w:hAnsi="Verdana"/>
          <w:b/>
          <w:bCs/>
          <w:color w:val="auto"/>
          <w:sz w:val="20"/>
          <w:szCs w:val="20"/>
        </w:rPr>
        <w:t xml:space="preserve">Porteum: </w:t>
      </w:r>
      <w:r w:rsidRPr="00920A0E">
        <w:rPr>
          <w:rStyle w:val="Geen"/>
          <w:rFonts w:ascii="Verdana" w:hAnsi="Verdana"/>
          <w:color w:val="auto"/>
          <w:sz w:val="20"/>
          <w:szCs w:val="20"/>
        </w:rPr>
        <w:t>Vmbo</w:t>
      </w:r>
      <w:r w:rsidRPr="00920A0E">
        <w:rPr>
          <w:rStyle w:val="Geen"/>
          <w:rFonts w:ascii="Verdana" w:eastAsia="Verdana" w:hAnsi="Verdana" w:cs="Verdana"/>
          <w:b/>
          <w:bCs/>
          <w:color w:val="auto"/>
          <w:sz w:val="20"/>
          <w:szCs w:val="20"/>
        </w:rPr>
        <w:tab/>
      </w:r>
    </w:p>
    <w:p w14:paraId="602D5846" w14:textId="77777777" w:rsidR="00DC6FA1" w:rsidRPr="00920A0E" w:rsidRDefault="00A017E2">
      <w:pPr>
        <w:rPr>
          <w:rStyle w:val="Geen"/>
          <w:rFonts w:ascii="Verdana" w:eastAsia="Verdana" w:hAnsi="Verdana" w:cs="Verdana"/>
          <w:color w:val="auto"/>
          <w:sz w:val="20"/>
          <w:szCs w:val="20"/>
        </w:rPr>
      </w:pPr>
      <w:r w:rsidRPr="00920A0E">
        <w:rPr>
          <w:rStyle w:val="Geen"/>
          <w:rFonts w:ascii="Verdana" w:eastAsia="Verdana" w:hAnsi="Verdana" w:cs="Verdana"/>
          <w:b/>
          <w:bCs/>
          <w:color w:val="auto"/>
          <w:sz w:val="20"/>
          <w:szCs w:val="20"/>
        </w:rPr>
        <w:tab/>
      </w:r>
      <w:r w:rsidRPr="00920A0E">
        <w:rPr>
          <w:rStyle w:val="Geen"/>
          <w:rFonts w:ascii="Verdana" w:eastAsia="Verdana" w:hAnsi="Verdana" w:cs="Verdana"/>
          <w:b/>
          <w:bCs/>
          <w:color w:val="auto"/>
          <w:sz w:val="20"/>
          <w:szCs w:val="20"/>
        </w:rPr>
        <w:tab/>
      </w:r>
      <w:r w:rsidRPr="00920A0E">
        <w:rPr>
          <w:rStyle w:val="Geen"/>
          <w:rFonts w:ascii="Verdana" w:hAnsi="Verdana"/>
          <w:color w:val="auto"/>
          <w:sz w:val="20"/>
          <w:szCs w:val="20"/>
        </w:rPr>
        <w:t xml:space="preserve">Anneke Baaij; </w:t>
      </w:r>
      <w:hyperlink r:id="rId20" w:history="1">
        <w:r w:rsidRPr="005D1137">
          <w:rPr>
            <w:rStyle w:val="Hyperlink3"/>
            <w:color w:val="365F91" w:themeColor="accent1" w:themeShade="BF"/>
          </w:rPr>
          <w:t>a.baaij@Porteum.nl</w:t>
        </w:r>
      </w:hyperlink>
      <w:r w:rsidRPr="00920A0E">
        <w:rPr>
          <w:rStyle w:val="Geen"/>
          <w:rFonts w:ascii="Verdana" w:hAnsi="Verdana"/>
          <w:color w:val="auto"/>
          <w:sz w:val="20"/>
          <w:szCs w:val="20"/>
        </w:rPr>
        <w:t xml:space="preserve">; </w:t>
      </w:r>
      <w:bookmarkStart w:id="9" w:name="_Hlk116480709"/>
      <w:r w:rsidR="001E0373" w:rsidRPr="00920A0E">
        <w:rPr>
          <w:rStyle w:val="Geen"/>
          <w:rFonts w:ascii="Verdana" w:hAnsi="Verdana"/>
          <w:color w:val="auto"/>
          <w:sz w:val="20"/>
          <w:szCs w:val="20"/>
        </w:rPr>
        <w:t>ondersteuningscoördinator</w:t>
      </w:r>
      <w:bookmarkEnd w:id="9"/>
      <w:r w:rsidRPr="00920A0E">
        <w:rPr>
          <w:rStyle w:val="Geen"/>
          <w:rFonts w:ascii="Verdana" w:hAnsi="Verdana"/>
          <w:color w:val="auto"/>
          <w:sz w:val="20"/>
          <w:szCs w:val="20"/>
        </w:rPr>
        <w:t xml:space="preserve">; </w:t>
      </w:r>
      <w:r w:rsidRPr="00920A0E">
        <w:rPr>
          <w:rStyle w:val="Geen"/>
          <w:rFonts w:ascii="Verdana" w:hAnsi="Verdana"/>
          <w:color w:val="auto"/>
          <w:sz w:val="20"/>
          <w:szCs w:val="20"/>
        </w:rPr>
        <w:tab/>
      </w:r>
      <w:r w:rsidRPr="00920A0E">
        <w:rPr>
          <w:rStyle w:val="Geen"/>
          <w:rFonts w:ascii="Verdana" w:hAnsi="Verdana"/>
          <w:color w:val="auto"/>
          <w:sz w:val="20"/>
          <w:szCs w:val="20"/>
        </w:rPr>
        <w:tab/>
      </w:r>
      <w:r w:rsidRPr="00920A0E">
        <w:rPr>
          <w:rStyle w:val="Geen"/>
          <w:rFonts w:ascii="Verdana" w:hAnsi="Verdana"/>
          <w:color w:val="auto"/>
          <w:sz w:val="20"/>
          <w:szCs w:val="20"/>
        </w:rPr>
        <w:tab/>
      </w:r>
      <w:r w:rsidRPr="00920A0E">
        <w:rPr>
          <w:rStyle w:val="Geen"/>
          <w:rFonts w:ascii="Verdana" w:hAnsi="Verdana"/>
          <w:color w:val="auto"/>
          <w:sz w:val="20"/>
          <w:szCs w:val="20"/>
        </w:rPr>
        <w:tab/>
        <w:t>0320-752500</w:t>
      </w:r>
    </w:p>
    <w:p w14:paraId="46A05244" w14:textId="77777777" w:rsidR="00DC6FA1" w:rsidRPr="00920A0E" w:rsidRDefault="00A017E2">
      <w:pPr>
        <w:rPr>
          <w:rStyle w:val="Geen"/>
          <w:rFonts w:ascii="Verdana" w:eastAsia="Verdana" w:hAnsi="Verdana" w:cs="Verdana"/>
          <w:color w:val="auto"/>
          <w:sz w:val="20"/>
          <w:szCs w:val="20"/>
        </w:rPr>
      </w:pPr>
      <w:r w:rsidRPr="00920A0E">
        <w:rPr>
          <w:rStyle w:val="Geen"/>
          <w:rFonts w:ascii="Verdana" w:hAnsi="Verdana"/>
          <w:b/>
          <w:bCs/>
          <w:color w:val="auto"/>
          <w:sz w:val="20"/>
          <w:szCs w:val="20"/>
        </w:rPr>
        <w:t xml:space="preserve">Porteum: </w:t>
      </w:r>
      <w:r w:rsidRPr="00920A0E">
        <w:rPr>
          <w:rStyle w:val="Geen"/>
          <w:rFonts w:ascii="Verdana" w:hAnsi="Verdana"/>
          <w:color w:val="auto"/>
          <w:sz w:val="20"/>
          <w:szCs w:val="20"/>
        </w:rPr>
        <w:t>Havo, Vwo</w:t>
      </w:r>
      <w:r w:rsidRPr="00920A0E">
        <w:rPr>
          <w:rStyle w:val="Geen"/>
          <w:rFonts w:ascii="Verdana" w:eastAsia="Verdana" w:hAnsi="Verdana" w:cs="Verdana"/>
          <w:color w:val="auto"/>
          <w:sz w:val="20"/>
          <w:szCs w:val="20"/>
        </w:rPr>
        <w:tab/>
      </w:r>
    </w:p>
    <w:p w14:paraId="0F80D692" w14:textId="77777777" w:rsidR="00DC6FA1" w:rsidRPr="00920A0E" w:rsidRDefault="00A017E2">
      <w:pPr>
        <w:rPr>
          <w:rStyle w:val="Geen"/>
          <w:rFonts w:ascii="Verdana" w:eastAsia="Verdana" w:hAnsi="Verdana" w:cs="Verdana"/>
          <w:color w:val="auto"/>
          <w:sz w:val="20"/>
          <w:szCs w:val="20"/>
        </w:rPr>
      </w:pPr>
      <w:r w:rsidRPr="00920A0E">
        <w:rPr>
          <w:rStyle w:val="Geen"/>
          <w:rFonts w:ascii="Verdana" w:eastAsia="Verdana" w:hAnsi="Verdana" w:cs="Verdana"/>
          <w:color w:val="auto"/>
          <w:sz w:val="20"/>
          <w:szCs w:val="20"/>
        </w:rPr>
        <w:lastRenderedPageBreak/>
        <w:tab/>
      </w:r>
      <w:r w:rsidRPr="00920A0E">
        <w:rPr>
          <w:rStyle w:val="Geen"/>
          <w:rFonts w:ascii="Verdana" w:eastAsia="Verdana" w:hAnsi="Verdana" w:cs="Verdana"/>
          <w:color w:val="auto"/>
          <w:sz w:val="20"/>
          <w:szCs w:val="20"/>
        </w:rPr>
        <w:tab/>
        <w:t>E</w:t>
      </w:r>
      <w:r w:rsidRPr="00920A0E">
        <w:rPr>
          <w:rStyle w:val="Geen"/>
          <w:rFonts w:ascii="Verdana" w:hAnsi="Verdana"/>
          <w:color w:val="auto"/>
          <w:sz w:val="20"/>
          <w:szCs w:val="20"/>
        </w:rPr>
        <w:t>rna Grootjen;</w:t>
      </w:r>
      <w:r w:rsidRPr="005D1137">
        <w:rPr>
          <w:rStyle w:val="Geen"/>
          <w:rFonts w:ascii="Verdana" w:hAnsi="Verdana"/>
          <w:color w:val="365F91" w:themeColor="accent1" w:themeShade="BF"/>
          <w:sz w:val="20"/>
          <w:szCs w:val="20"/>
        </w:rPr>
        <w:t xml:space="preserve"> </w:t>
      </w:r>
      <w:hyperlink r:id="rId21" w:history="1">
        <w:r w:rsidRPr="005D1137">
          <w:rPr>
            <w:rStyle w:val="Hyperlink3"/>
            <w:color w:val="365F91" w:themeColor="accent1" w:themeShade="BF"/>
          </w:rPr>
          <w:t>e.grootjen@Porteum.nl</w:t>
        </w:r>
      </w:hyperlink>
      <w:r w:rsidRPr="00920A0E">
        <w:rPr>
          <w:rStyle w:val="Geen"/>
          <w:rFonts w:ascii="Verdana" w:hAnsi="Verdana"/>
          <w:color w:val="auto"/>
          <w:sz w:val="20"/>
          <w:szCs w:val="20"/>
        </w:rPr>
        <w:t>;</w:t>
      </w:r>
      <w:r w:rsidR="001E0373" w:rsidRPr="00920A0E">
        <w:rPr>
          <w:color w:val="auto"/>
        </w:rPr>
        <w:t xml:space="preserve"> </w:t>
      </w:r>
      <w:r w:rsidR="001E0373" w:rsidRPr="00920A0E">
        <w:rPr>
          <w:rStyle w:val="Geen"/>
          <w:rFonts w:ascii="Verdana" w:hAnsi="Verdana"/>
          <w:color w:val="auto"/>
          <w:sz w:val="20"/>
          <w:szCs w:val="20"/>
        </w:rPr>
        <w:t>ondersteuningscoördinator</w:t>
      </w:r>
      <w:r w:rsidRPr="00920A0E">
        <w:rPr>
          <w:rStyle w:val="Geen"/>
          <w:rFonts w:ascii="Verdana" w:hAnsi="Verdana"/>
          <w:color w:val="auto"/>
          <w:sz w:val="20"/>
          <w:szCs w:val="20"/>
        </w:rPr>
        <w:t xml:space="preserve">; </w:t>
      </w:r>
      <w:r w:rsidRPr="00920A0E">
        <w:rPr>
          <w:rStyle w:val="Geen"/>
          <w:rFonts w:ascii="Verdana" w:hAnsi="Verdana"/>
          <w:color w:val="auto"/>
          <w:sz w:val="20"/>
          <w:szCs w:val="20"/>
        </w:rPr>
        <w:tab/>
      </w:r>
      <w:r w:rsidRPr="00920A0E">
        <w:rPr>
          <w:rStyle w:val="Geen"/>
          <w:rFonts w:ascii="Verdana" w:hAnsi="Verdana"/>
          <w:color w:val="auto"/>
          <w:sz w:val="20"/>
          <w:szCs w:val="20"/>
        </w:rPr>
        <w:tab/>
      </w:r>
      <w:r w:rsidRPr="00920A0E">
        <w:rPr>
          <w:rStyle w:val="Geen"/>
          <w:rFonts w:ascii="Verdana" w:hAnsi="Verdana"/>
          <w:color w:val="auto"/>
          <w:sz w:val="20"/>
          <w:szCs w:val="20"/>
        </w:rPr>
        <w:tab/>
      </w:r>
      <w:r w:rsidRPr="00920A0E">
        <w:rPr>
          <w:rStyle w:val="Geen"/>
          <w:rFonts w:ascii="Verdana" w:hAnsi="Verdana"/>
          <w:color w:val="auto"/>
          <w:sz w:val="20"/>
          <w:szCs w:val="20"/>
        </w:rPr>
        <w:tab/>
        <w:t>0320-752500</w:t>
      </w:r>
    </w:p>
    <w:p w14:paraId="5CB446AD" w14:textId="77777777" w:rsidR="00DC6FA1" w:rsidRPr="00920A0E" w:rsidRDefault="00A017E2">
      <w:pPr>
        <w:rPr>
          <w:rStyle w:val="Geen"/>
          <w:rFonts w:ascii="Verdana" w:eastAsia="Verdana" w:hAnsi="Verdana" w:cs="Verdana"/>
          <w:color w:val="auto"/>
          <w:sz w:val="20"/>
          <w:szCs w:val="20"/>
        </w:rPr>
      </w:pPr>
      <w:r w:rsidRPr="00920A0E">
        <w:rPr>
          <w:rStyle w:val="Geen"/>
          <w:rFonts w:ascii="Verdana" w:hAnsi="Verdana"/>
          <w:b/>
          <w:bCs/>
          <w:color w:val="auto"/>
          <w:sz w:val="20"/>
          <w:szCs w:val="20"/>
        </w:rPr>
        <w:t>Rede</w:t>
      </w:r>
      <w:r w:rsidRPr="00920A0E">
        <w:rPr>
          <w:rStyle w:val="Geen"/>
          <w:rFonts w:ascii="Verdana" w:hAnsi="Verdana"/>
          <w:color w:val="auto"/>
          <w:sz w:val="20"/>
          <w:szCs w:val="20"/>
        </w:rPr>
        <w:t>: Vmbo-TL</w:t>
      </w:r>
      <w:r w:rsidRPr="00920A0E">
        <w:rPr>
          <w:rStyle w:val="Geen"/>
          <w:rFonts w:ascii="Verdana" w:eastAsia="Verdana" w:hAnsi="Verdana" w:cs="Verdana"/>
          <w:color w:val="auto"/>
          <w:sz w:val="20"/>
          <w:szCs w:val="20"/>
        </w:rPr>
        <w:tab/>
      </w:r>
    </w:p>
    <w:p w14:paraId="0B083810" w14:textId="77777777" w:rsidR="00DC6FA1" w:rsidRPr="000A1E20" w:rsidRDefault="006F5034">
      <w:pPr>
        <w:pStyle w:val="Lijstalinea"/>
        <w:ind w:left="1416"/>
        <w:rPr>
          <w:rStyle w:val="Geen"/>
          <w:rFonts w:ascii="Verdana" w:eastAsia="Verdana" w:hAnsi="Verdana" w:cs="Verdana"/>
          <w:sz w:val="20"/>
          <w:szCs w:val="20"/>
        </w:rPr>
      </w:pPr>
      <w:r w:rsidRPr="00920A0E">
        <w:rPr>
          <w:rStyle w:val="Geen"/>
          <w:rFonts w:ascii="Verdana" w:hAnsi="Verdana"/>
          <w:color w:val="auto"/>
          <w:sz w:val="20"/>
          <w:szCs w:val="20"/>
        </w:rPr>
        <w:t xml:space="preserve">Mariska </w:t>
      </w:r>
      <w:r w:rsidR="00920A0E" w:rsidRPr="00920A0E">
        <w:rPr>
          <w:rStyle w:val="Geen"/>
          <w:rFonts w:ascii="Verdana" w:hAnsi="Verdana"/>
          <w:color w:val="auto"/>
          <w:sz w:val="20"/>
          <w:szCs w:val="20"/>
        </w:rPr>
        <w:t>Grond</w:t>
      </w:r>
      <w:r w:rsidR="00A017E2" w:rsidRPr="00920A0E">
        <w:rPr>
          <w:rStyle w:val="Geen"/>
          <w:rFonts w:ascii="Verdana" w:hAnsi="Verdana"/>
          <w:color w:val="auto"/>
          <w:sz w:val="20"/>
          <w:szCs w:val="20"/>
        </w:rPr>
        <w:t xml:space="preserve"> : </w:t>
      </w:r>
      <w:hyperlink r:id="rId22" w:history="1">
        <w:r w:rsidR="00920A0E" w:rsidRPr="005D1137">
          <w:rPr>
            <w:rStyle w:val="Hyperlink"/>
            <w:rFonts w:ascii="Verdana" w:eastAsia="Verdana" w:hAnsi="Verdana" w:cs="Verdana"/>
            <w:color w:val="365F91" w:themeColor="accent1" w:themeShade="BF"/>
            <w:sz w:val="20"/>
            <w:szCs w:val="20"/>
          </w:rPr>
          <w:t>m.grond@eduvier.nl</w:t>
        </w:r>
      </w:hyperlink>
      <w:r w:rsidR="00A017E2" w:rsidRPr="00AA507B">
        <w:rPr>
          <w:rStyle w:val="Geen"/>
          <w:rFonts w:ascii="Verdana" w:hAnsi="Verdana"/>
          <w:color w:val="auto"/>
          <w:sz w:val="20"/>
          <w:szCs w:val="20"/>
        </w:rPr>
        <w:t>,</w:t>
      </w:r>
      <w:r w:rsidR="00A017E2" w:rsidRPr="00920A0E">
        <w:rPr>
          <w:rStyle w:val="Geen"/>
          <w:rFonts w:ascii="Verdana" w:hAnsi="Verdana"/>
          <w:color w:val="auto"/>
          <w:sz w:val="20"/>
          <w:szCs w:val="20"/>
        </w:rPr>
        <w:t xml:space="preserve"> gedragswetens</w:t>
      </w:r>
      <w:r w:rsidR="00A017E2" w:rsidRPr="000A1E20">
        <w:rPr>
          <w:rStyle w:val="Geen"/>
          <w:rFonts w:ascii="Verdana" w:hAnsi="Verdana"/>
          <w:sz w:val="20"/>
          <w:szCs w:val="20"/>
        </w:rPr>
        <w:t>chapper; 0320-220477</w:t>
      </w:r>
    </w:p>
    <w:p w14:paraId="555B6FCA" w14:textId="77777777" w:rsidR="00DC6FA1" w:rsidRDefault="00A017E2">
      <w:pPr>
        <w:rPr>
          <w:rStyle w:val="Geen"/>
          <w:rFonts w:ascii="Verdana" w:eastAsia="Verdana" w:hAnsi="Verdana" w:cs="Verdana"/>
          <w:sz w:val="20"/>
          <w:szCs w:val="20"/>
        </w:rPr>
      </w:pPr>
      <w:r>
        <w:rPr>
          <w:rStyle w:val="Geen"/>
          <w:rFonts w:ascii="Verdana" w:hAnsi="Verdana"/>
          <w:b/>
          <w:bCs/>
          <w:sz w:val="20"/>
          <w:szCs w:val="20"/>
        </w:rPr>
        <w:t>Steiger</w:t>
      </w:r>
      <w:r>
        <w:rPr>
          <w:rStyle w:val="Geen"/>
          <w:rFonts w:ascii="Verdana" w:hAnsi="Verdana"/>
          <w:sz w:val="20"/>
          <w:szCs w:val="20"/>
        </w:rPr>
        <w:t>: PrO</w:t>
      </w:r>
      <w:r>
        <w:rPr>
          <w:rStyle w:val="Geen"/>
          <w:rFonts w:ascii="Verdana" w:eastAsia="Verdana" w:hAnsi="Verdana" w:cs="Verdana"/>
          <w:sz w:val="20"/>
          <w:szCs w:val="20"/>
        </w:rPr>
        <w:tab/>
      </w:r>
    </w:p>
    <w:p w14:paraId="2FDC7824" w14:textId="77777777" w:rsidR="00DC6FA1" w:rsidRPr="00920A0E" w:rsidRDefault="00A017E2">
      <w:pPr>
        <w:rPr>
          <w:rStyle w:val="Geen"/>
          <w:rFonts w:ascii="Verdana" w:eastAsia="Verdana" w:hAnsi="Verdana" w:cs="Verdana"/>
          <w:color w:val="auto"/>
          <w:sz w:val="20"/>
          <w:szCs w:val="20"/>
        </w:rPr>
      </w:pPr>
      <w:r>
        <w:rPr>
          <w:rStyle w:val="Geen"/>
          <w:rFonts w:ascii="Verdana" w:eastAsia="Verdana" w:hAnsi="Verdana" w:cs="Verdana"/>
          <w:sz w:val="20"/>
          <w:szCs w:val="20"/>
        </w:rPr>
        <w:tab/>
      </w:r>
      <w:r>
        <w:rPr>
          <w:rStyle w:val="Geen"/>
          <w:rFonts w:ascii="Verdana" w:eastAsia="Verdana" w:hAnsi="Verdana" w:cs="Verdana"/>
          <w:sz w:val="20"/>
          <w:szCs w:val="20"/>
        </w:rPr>
        <w:tab/>
      </w:r>
      <w:r>
        <w:rPr>
          <w:rStyle w:val="Geen"/>
          <w:rFonts w:ascii="Verdana" w:hAnsi="Verdana"/>
          <w:sz w:val="20"/>
          <w:szCs w:val="20"/>
        </w:rPr>
        <w:t xml:space="preserve">Ange Buczynski; </w:t>
      </w:r>
      <w:hyperlink r:id="rId23" w:history="1">
        <w:r w:rsidRPr="005D1137">
          <w:rPr>
            <w:rStyle w:val="Hyperlink3"/>
            <w:color w:val="365F91" w:themeColor="accent1" w:themeShade="BF"/>
          </w:rPr>
          <w:t>a.buczynski@eduvier.nl</w:t>
        </w:r>
      </w:hyperlink>
      <w:r w:rsidRPr="00920A0E">
        <w:rPr>
          <w:rStyle w:val="Geen"/>
          <w:rFonts w:ascii="Verdana" w:hAnsi="Verdana"/>
          <w:color w:val="auto"/>
          <w:sz w:val="20"/>
          <w:szCs w:val="20"/>
        </w:rPr>
        <w:t>;</w:t>
      </w:r>
      <w:r w:rsidR="001E0373" w:rsidRPr="00920A0E">
        <w:rPr>
          <w:color w:val="auto"/>
        </w:rPr>
        <w:t xml:space="preserve"> </w:t>
      </w:r>
      <w:r w:rsidR="001E0373" w:rsidRPr="00920A0E">
        <w:rPr>
          <w:rStyle w:val="Geen"/>
          <w:rFonts w:ascii="Verdana" w:hAnsi="Verdana"/>
          <w:color w:val="auto"/>
          <w:sz w:val="20"/>
          <w:szCs w:val="20"/>
        </w:rPr>
        <w:t>ondersteuningscoördinator</w:t>
      </w:r>
      <w:r w:rsidRPr="00920A0E">
        <w:rPr>
          <w:rStyle w:val="Geen"/>
          <w:rFonts w:ascii="Verdana" w:hAnsi="Verdana"/>
          <w:color w:val="auto"/>
          <w:sz w:val="20"/>
          <w:szCs w:val="20"/>
        </w:rPr>
        <w:t xml:space="preserve">; </w:t>
      </w:r>
      <w:r w:rsidRPr="00920A0E">
        <w:rPr>
          <w:rStyle w:val="Geen"/>
          <w:rFonts w:ascii="Verdana" w:hAnsi="Verdana"/>
          <w:color w:val="auto"/>
          <w:sz w:val="20"/>
          <w:szCs w:val="20"/>
        </w:rPr>
        <w:tab/>
      </w:r>
      <w:r w:rsidRPr="00920A0E">
        <w:rPr>
          <w:rStyle w:val="Geen"/>
          <w:rFonts w:ascii="Verdana" w:hAnsi="Verdana"/>
          <w:color w:val="auto"/>
          <w:sz w:val="20"/>
          <w:szCs w:val="20"/>
        </w:rPr>
        <w:tab/>
      </w:r>
      <w:r w:rsidRPr="00920A0E">
        <w:rPr>
          <w:rStyle w:val="Geen"/>
          <w:rFonts w:ascii="Verdana" w:hAnsi="Verdana"/>
          <w:color w:val="auto"/>
          <w:sz w:val="20"/>
          <w:szCs w:val="20"/>
        </w:rPr>
        <w:tab/>
        <w:t>0320-252254</w:t>
      </w:r>
    </w:p>
    <w:p w14:paraId="37F9DC2A" w14:textId="77777777" w:rsidR="00DC6FA1" w:rsidRPr="00920A0E" w:rsidRDefault="00A017E2">
      <w:pPr>
        <w:rPr>
          <w:rStyle w:val="Geen"/>
          <w:rFonts w:ascii="Verdana" w:eastAsia="Verdana" w:hAnsi="Verdana" w:cs="Verdana"/>
          <w:color w:val="auto"/>
          <w:sz w:val="20"/>
          <w:szCs w:val="20"/>
        </w:rPr>
      </w:pPr>
      <w:r w:rsidRPr="00920A0E">
        <w:rPr>
          <w:rStyle w:val="Geen"/>
          <w:rFonts w:ascii="Verdana" w:hAnsi="Verdana"/>
          <w:b/>
          <w:bCs/>
          <w:color w:val="auto"/>
          <w:sz w:val="20"/>
          <w:szCs w:val="20"/>
        </w:rPr>
        <w:t>Zevenster</w:t>
      </w:r>
      <w:r w:rsidRPr="00920A0E">
        <w:rPr>
          <w:rStyle w:val="Geen"/>
          <w:rFonts w:ascii="Verdana" w:hAnsi="Verdana"/>
          <w:color w:val="auto"/>
          <w:sz w:val="20"/>
          <w:szCs w:val="20"/>
        </w:rPr>
        <w:t>: ZMLK</w:t>
      </w:r>
    </w:p>
    <w:p w14:paraId="077FFDFE" w14:textId="77777777" w:rsidR="00DC6FA1" w:rsidRDefault="00A017E2">
      <w:pPr>
        <w:rPr>
          <w:rStyle w:val="Geen"/>
          <w:rFonts w:ascii="Verdana" w:hAnsi="Verdana"/>
          <w:color w:val="auto"/>
          <w:sz w:val="20"/>
          <w:szCs w:val="20"/>
        </w:rPr>
      </w:pPr>
      <w:r w:rsidRPr="00920A0E">
        <w:rPr>
          <w:rStyle w:val="Geen"/>
          <w:rFonts w:ascii="Verdana" w:eastAsia="Verdana" w:hAnsi="Verdana" w:cs="Verdana"/>
          <w:color w:val="auto"/>
          <w:sz w:val="20"/>
          <w:szCs w:val="20"/>
        </w:rPr>
        <w:tab/>
      </w:r>
      <w:r w:rsidRPr="00920A0E">
        <w:rPr>
          <w:rStyle w:val="Geen"/>
          <w:rFonts w:ascii="Verdana" w:eastAsia="Verdana" w:hAnsi="Verdana" w:cs="Verdana"/>
          <w:color w:val="auto"/>
          <w:sz w:val="20"/>
          <w:szCs w:val="20"/>
        </w:rPr>
        <w:tab/>
      </w:r>
      <w:r w:rsidRPr="00920A0E">
        <w:rPr>
          <w:rStyle w:val="Geen"/>
          <w:rFonts w:ascii="Verdana" w:hAnsi="Verdana"/>
          <w:color w:val="auto"/>
          <w:sz w:val="20"/>
          <w:szCs w:val="20"/>
        </w:rPr>
        <w:t xml:space="preserve">Bert Noorman; </w:t>
      </w:r>
      <w:hyperlink r:id="rId24" w:history="1">
        <w:r w:rsidRPr="005D1137">
          <w:rPr>
            <w:rStyle w:val="Hyperlink3"/>
            <w:color w:val="365F91" w:themeColor="accent1" w:themeShade="BF"/>
          </w:rPr>
          <w:t>b.noorman@stichtingschool.nl</w:t>
        </w:r>
      </w:hyperlink>
      <w:r w:rsidRPr="00920A0E">
        <w:rPr>
          <w:rStyle w:val="Geen"/>
          <w:rFonts w:ascii="Verdana" w:hAnsi="Verdana"/>
          <w:color w:val="auto"/>
          <w:sz w:val="20"/>
          <w:szCs w:val="20"/>
        </w:rPr>
        <w:t>;</w:t>
      </w:r>
      <w:r w:rsidR="001E0373" w:rsidRPr="00920A0E">
        <w:rPr>
          <w:color w:val="auto"/>
        </w:rPr>
        <w:t xml:space="preserve"> </w:t>
      </w:r>
      <w:r w:rsidR="001E0373" w:rsidRPr="00920A0E">
        <w:rPr>
          <w:rStyle w:val="Geen"/>
          <w:rFonts w:ascii="Verdana" w:hAnsi="Verdana"/>
          <w:color w:val="auto"/>
          <w:sz w:val="20"/>
          <w:szCs w:val="20"/>
        </w:rPr>
        <w:t>ondersteuningscoördinator</w:t>
      </w:r>
      <w:r w:rsidRPr="00920A0E">
        <w:rPr>
          <w:rStyle w:val="Geen"/>
          <w:rFonts w:ascii="Verdana" w:hAnsi="Verdana"/>
          <w:color w:val="auto"/>
          <w:sz w:val="20"/>
          <w:szCs w:val="20"/>
        </w:rPr>
        <w:t xml:space="preserve">; </w:t>
      </w:r>
      <w:r w:rsidRPr="00920A0E">
        <w:rPr>
          <w:rStyle w:val="Geen"/>
          <w:rFonts w:ascii="Verdana" w:hAnsi="Verdana"/>
          <w:color w:val="auto"/>
          <w:sz w:val="20"/>
          <w:szCs w:val="20"/>
        </w:rPr>
        <w:tab/>
      </w:r>
      <w:r w:rsidRPr="00920A0E">
        <w:rPr>
          <w:rStyle w:val="Geen"/>
          <w:rFonts w:ascii="Verdana" w:hAnsi="Verdana"/>
          <w:color w:val="auto"/>
          <w:sz w:val="20"/>
          <w:szCs w:val="20"/>
        </w:rPr>
        <w:tab/>
      </w:r>
      <w:r w:rsidRPr="00920A0E">
        <w:rPr>
          <w:rStyle w:val="Geen"/>
          <w:rFonts w:ascii="Verdana" w:hAnsi="Verdana"/>
          <w:color w:val="auto"/>
          <w:sz w:val="20"/>
          <w:szCs w:val="20"/>
        </w:rPr>
        <w:tab/>
        <w:t>0320-258757</w:t>
      </w:r>
    </w:p>
    <w:p w14:paraId="543FBEBB" w14:textId="77777777" w:rsidR="00920A0E" w:rsidRPr="00920A0E" w:rsidRDefault="00920A0E">
      <w:pPr>
        <w:rPr>
          <w:rStyle w:val="Geen"/>
          <w:rFonts w:ascii="Verdana" w:eastAsia="Verdana" w:hAnsi="Verdana" w:cs="Verdana"/>
          <w:color w:val="auto"/>
          <w:sz w:val="20"/>
          <w:szCs w:val="20"/>
        </w:rPr>
      </w:pPr>
    </w:p>
    <w:p w14:paraId="2C84F463" w14:textId="77777777" w:rsidR="00DC6FA1" w:rsidRDefault="00DC6FA1">
      <w:pPr>
        <w:rPr>
          <w:rStyle w:val="Geen"/>
          <w:rFonts w:ascii="Verdana" w:eastAsia="Verdana" w:hAnsi="Verdana" w:cs="Verdana"/>
          <w:sz w:val="20"/>
          <w:szCs w:val="20"/>
        </w:rPr>
      </w:pPr>
    </w:p>
    <w:p w14:paraId="03A03563" w14:textId="77777777" w:rsidR="00DC6FA1" w:rsidRDefault="00A01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201F1E"/>
          <w:sz w:val="29"/>
          <w:szCs w:val="29"/>
          <w:shd w:val="clear" w:color="auto" w:fill="FFFFFF"/>
        </w:rPr>
      </w:pPr>
      <w:r>
        <w:rPr>
          <w:color w:val="201F1E"/>
          <w:sz w:val="29"/>
          <w:szCs w:val="29"/>
          <w:shd w:val="clear" w:color="auto" w:fill="FFFFFF"/>
        </w:rPr>
        <w:t> </w:t>
      </w:r>
    </w:p>
    <w:p w14:paraId="342CCC04" w14:textId="77777777" w:rsidR="00DC6FA1" w:rsidRDefault="00DC6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Geen"/>
          <w:rFonts w:ascii="Verdana" w:eastAsia="Verdana" w:hAnsi="Verdana" w:cs="Verdana"/>
          <w:color w:val="201F1E"/>
          <w:sz w:val="20"/>
          <w:szCs w:val="20"/>
          <w:shd w:val="clear" w:color="auto" w:fill="FFFFFF"/>
        </w:rPr>
      </w:pPr>
    </w:p>
    <w:p w14:paraId="359B8002" w14:textId="77777777" w:rsidR="00DC6FA1" w:rsidRDefault="00DC6FA1">
      <w:pPr>
        <w:rPr>
          <w:rStyle w:val="Geen"/>
          <w:rFonts w:ascii="Verdana" w:eastAsia="Verdana" w:hAnsi="Verdana" w:cs="Verdana"/>
          <w:sz w:val="20"/>
          <w:szCs w:val="20"/>
        </w:rPr>
      </w:pPr>
    </w:p>
    <w:p w14:paraId="298A9C4D" w14:textId="77777777" w:rsidR="00DC6FA1" w:rsidRPr="00AA507B" w:rsidRDefault="00DC6FA1">
      <w:pPr>
        <w:rPr>
          <w:rStyle w:val="Geen"/>
          <w:rFonts w:ascii="Verdana" w:eastAsia="Verdana" w:hAnsi="Verdana" w:cs="Verdana"/>
          <w:sz w:val="20"/>
          <w:szCs w:val="20"/>
        </w:rPr>
      </w:pPr>
    </w:p>
    <w:p w14:paraId="459B0C11" w14:textId="77777777" w:rsidR="00DC6FA1" w:rsidRPr="00AA507B" w:rsidRDefault="00DC6FA1">
      <w:pPr>
        <w:rPr>
          <w:rStyle w:val="Geen"/>
          <w:rFonts w:ascii="Verdana" w:eastAsia="Verdana" w:hAnsi="Verdana" w:cs="Verdana"/>
          <w:sz w:val="20"/>
          <w:szCs w:val="20"/>
        </w:rPr>
      </w:pPr>
    </w:p>
    <w:p w14:paraId="682AB6B3" w14:textId="77777777" w:rsidR="00DC6FA1" w:rsidRDefault="00DC6FA1"/>
    <w:sectPr w:rsidR="00DC6FA1">
      <w:headerReference w:type="default" r:id="rId25"/>
      <w:footerReference w:type="default" r:id="rId2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C121" w14:textId="77777777" w:rsidR="000921CB" w:rsidRDefault="000921CB">
      <w:pPr>
        <w:spacing w:line="240" w:lineRule="auto"/>
      </w:pPr>
      <w:r>
        <w:separator/>
      </w:r>
    </w:p>
  </w:endnote>
  <w:endnote w:type="continuationSeparator" w:id="0">
    <w:p w14:paraId="50EFA39A" w14:textId="77777777" w:rsidR="000921CB" w:rsidRDefault="00092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662648"/>
      <w:docPartObj>
        <w:docPartGallery w:val="Page Numbers (Bottom of Page)"/>
        <w:docPartUnique/>
      </w:docPartObj>
    </w:sdtPr>
    <w:sdtEndPr/>
    <w:sdtContent>
      <w:p w14:paraId="1810B641" w14:textId="51D7F723" w:rsidR="006E11F0" w:rsidRDefault="006E11F0">
        <w:pPr>
          <w:pStyle w:val="Voettekst"/>
          <w:jc w:val="right"/>
        </w:pPr>
        <w:r>
          <w:fldChar w:fldCharType="begin"/>
        </w:r>
        <w:r>
          <w:instrText>PAGE   \* MERGEFORMAT</w:instrText>
        </w:r>
        <w:r>
          <w:fldChar w:fldCharType="separate"/>
        </w:r>
        <w:r>
          <w:t>2</w:t>
        </w:r>
        <w:r>
          <w:fldChar w:fldCharType="end"/>
        </w:r>
      </w:p>
    </w:sdtContent>
  </w:sdt>
  <w:p w14:paraId="5EED2AB5" w14:textId="6DF98282" w:rsidR="00DC6FA1" w:rsidRDefault="00DC6FA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2F3B" w14:textId="77777777" w:rsidR="000921CB" w:rsidRDefault="000921CB">
      <w:r>
        <w:separator/>
      </w:r>
    </w:p>
  </w:footnote>
  <w:footnote w:type="continuationSeparator" w:id="0">
    <w:p w14:paraId="0A4628DE" w14:textId="77777777" w:rsidR="000921CB" w:rsidRDefault="000921CB">
      <w:r>
        <w:continuationSeparator/>
      </w:r>
    </w:p>
  </w:footnote>
  <w:footnote w:type="continuationNotice" w:id="1">
    <w:p w14:paraId="043D45C3" w14:textId="77777777" w:rsidR="000921CB" w:rsidRDefault="00092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CC7E" w14:textId="77777777" w:rsidR="009B38FC" w:rsidRDefault="009B38FC">
    <w:pPr>
      <w:pStyle w:val="Koptekst"/>
      <w:tabs>
        <w:tab w:val="clear" w:pos="9072"/>
        <w:tab w:val="right" w:pos="9046"/>
      </w:tabs>
    </w:pPr>
  </w:p>
  <w:p w14:paraId="76D8E9E9" w14:textId="77777777" w:rsidR="009B38FC" w:rsidRDefault="009B38FC">
    <w:pPr>
      <w:pStyle w:val="Koptekst"/>
      <w:tabs>
        <w:tab w:val="clear" w:pos="9072"/>
        <w:tab w:val="right" w:pos="9046"/>
      </w:tabs>
    </w:pPr>
  </w:p>
  <w:p w14:paraId="2C99B6BD" w14:textId="7C26C823" w:rsidR="00DC6FA1" w:rsidRDefault="00A017E2">
    <w:pPr>
      <w:pStyle w:val="Koptekst"/>
      <w:tabs>
        <w:tab w:val="clear" w:pos="9072"/>
        <w:tab w:val="right" w:pos="9046"/>
      </w:tabs>
    </w:pPr>
    <w:r>
      <w:rPr>
        <w:noProof/>
      </w:rPr>
      <w:drawing>
        <wp:anchor distT="152400" distB="152400" distL="152400" distR="152400" simplePos="0" relativeHeight="251657728" behindDoc="1" locked="0" layoutInCell="1" allowOverlap="1" wp14:anchorId="58571AD8" wp14:editId="20ADADAF">
          <wp:simplePos x="0" y="0"/>
          <wp:positionH relativeFrom="page">
            <wp:posOffset>6191249</wp:posOffset>
          </wp:positionH>
          <wp:positionV relativeFrom="page">
            <wp:posOffset>195580</wp:posOffset>
          </wp:positionV>
          <wp:extent cx="1149350" cy="838200"/>
          <wp:effectExtent l="0" t="0" r="0" b="0"/>
          <wp:wrapNone/>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1"/>
                  <a:stretch>
                    <a:fillRect/>
                  </a:stretch>
                </pic:blipFill>
                <pic:spPr>
                  <a:xfrm>
                    <a:off x="0" y="0"/>
                    <a:ext cx="1149350" cy="8382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2A3"/>
    <w:multiLevelType w:val="hybridMultilevel"/>
    <w:tmpl w:val="7AB050FA"/>
    <w:lvl w:ilvl="0" w:tplc="F1E8E57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C42EF4E">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16FE6444">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18F030A6">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D508481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90848D4">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467422D0">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892274A">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A23A1ADA">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AD4134"/>
    <w:multiLevelType w:val="hybridMultilevel"/>
    <w:tmpl w:val="1C240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BF53C3"/>
    <w:multiLevelType w:val="hybridMultilevel"/>
    <w:tmpl w:val="39E45796"/>
    <w:lvl w:ilvl="0" w:tplc="748815D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88361BA8">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7ACF4F2">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FA4B95A">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629EAB06">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A22E4ED4">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E287A8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FC4F72E">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3C6C8A00">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9836EE"/>
    <w:multiLevelType w:val="hybridMultilevel"/>
    <w:tmpl w:val="E9C6EBF8"/>
    <w:lvl w:ilvl="0" w:tplc="44AE23BC">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AB69C3E">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1CA8064">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207396">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AE8BDAC">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EB689240">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C6A105E">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7FEA512">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289402F8">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C67487"/>
    <w:multiLevelType w:val="hybridMultilevel"/>
    <w:tmpl w:val="6CFC9986"/>
    <w:numStyleLink w:val="Gemporteerdestijl14"/>
  </w:abstractNum>
  <w:abstractNum w:abstractNumId="5" w15:restartNumberingAfterBreak="0">
    <w:nsid w:val="0F445126"/>
    <w:multiLevelType w:val="hybridMultilevel"/>
    <w:tmpl w:val="D5B87C1E"/>
    <w:lvl w:ilvl="0" w:tplc="F318900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0ED67686">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3E20C92">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3AA0040">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1780EB50">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BA6146C">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D316B1AE">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550F3A0">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07AC856">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A07F45"/>
    <w:multiLevelType w:val="hybridMultilevel"/>
    <w:tmpl w:val="2A5090E8"/>
    <w:numStyleLink w:val="Gemporteerdestijl17"/>
  </w:abstractNum>
  <w:abstractNum w:abstractNumId="7" w15:restartNumberingAfterBreak="0">
    <w:nsid w:val="1494292D"/>
    <w:multiLevelType w:val="hybridMultilevel"/>
    <w:tmpl w:val="D7C4FA5C"/>
    <w:lvl w:ilvl="0" w:tplc="5482752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A36FF9A">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674559A">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DD0E5E2">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C709C4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D6A9F2A">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F006E8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85290F2">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6A4B96E">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411E11"/>
    <w:multiLevelType w:val="hybridMultilevel"/>
    <w:tmpl w:val="46269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D53920"/>
    <w:multiLevelType w:val="hybridMultilevel"/>
    <w:tmpl w:val="A6885D1E"/>
    <w:numStyleLink w:val="Gemporteerdestijl11"/>
  </w:abstractNum>
  <w:abstractNum w:abstractNumId="10" w15:restartNumberingAfterBreak="0">
    <w:nsid w:val="17FA0378"/>
    <w:multiLevelType w:val="multilevel"/>
    <w:tmpl w:val="5DDE7642"/>
    <w:lvl w:ilvl="0">
      <w:start w:val="1"/>
      <w:numFmt w:val="decimal"/>
      <w:lvlText w:val="%1."/>
      <w:lvlJc w:val="left"/>
      <w:pPr>
        <w:ind w:left="0" w:firstLine="0"/>
      </w:pPr>
      <w:rPr>
        <w:rFonts w:hint="default"/>
        <w:color w:val="365F91" w:themeColor="accent1" w:themeShade="BF"/>
      </w:rPr>
    </w:lvl>
    <w:lvl w:ilvl="1">
      <w:start w:val="2"/>
      <w:numFmt w:val="decimal"/>
      <w:isLgl/>
      <w:lvlText w:val="%1.%2"/>
      <w:lvlJc w:val="left"/>
      <w:pPr>
        <w:ind w:left="720" w:hanging="720"/>
      </w:pPr>
      <w:rPr>
        <w:rFonts w:hint="default"/>
        <w:color w:val="4F81BD" w:themeColor="accent1"/>
      </w:rPr>
    </w:lvl>
    <w:lvl w:ilvl="2">
      <w:start w:val="1"/>
      <w:numFmt w:val="decimal"/>
      <w:isLgl/>
      <w:lvlText w:val="%1.%2.%3"/>
      <w:lvlJc w:val="left"/>
      <w:pPr>
        <w:ind w:left="720" w:hanging="720"/>
      </w:pPr>
      <w:rPr>
        <w:rFonts w:hint="default"/>
        <w:color w:val="4F81BD" w:themeColor="accent1"/>
      </w:rPr>
    </w:lvl>
    <w:lvl w:ilvl="3">
      <w:start w:val="1"/>
      <w:numFmt w:val="decimal"/>
      <w:isLgl/>
      <w:lvlText w:val="%1.%2.%3.%4"/>
      <w:lvlJc w:val="left"/>
      <w:pPr>
        <w:ind w:left="1080" w:hanging="1080"/>
      </w:pPr>
      <w:rPr>
        <w:rFonts w:hint="default"/>
        <w:color w:val="4F81BD" w:themeColor="accent1"/>
      </w:rPr>
    </w:lvl>
    <w:lvl w:ilvl="4">
      <w:start w:val="1"/>
      <w:numFmt w:val="decimal"/>
      <w:isLgl/>
      <w:lvlText w:val="%1.%2.%3.%4.%5"/>
      <w:lvlJc w:val="left"/>
      <w:pPr>
        <w:ind w:left="1440" w:hanging="1440"/>
      </w:pPr>
      <w:rPr>
        <w:rFonts w:hint="default"/>
        <w:color w:val="4F81BD" w:themeColor="accent1"/>
      </w:rPr>
    </w:lvl>
    <w:lvl w:ilvl="5">
      <w:start w:val="1"/>
      <w:numFmt w:val="decimal"/>
      <w:isLgl/>
      <w:lvlText w:val="%1.%2.%3.%4.%5.%6"/>
      <w:lvlJc w:val="left"/>
      <w:pPr>
        <w:ind w:left="1440" w:hanging="1440"/>
      </w:pPr>
      <w:rPr>
        <w:rFonts w:hint="default"/>
        <w:color w:val="4F81BD" w:themeColor="accent1"/>
      </w:rPr>
    </w:lvl>
    <w:lvl w:ilvl="6">
      <w:start w:val="1"/>
      <w:numFmt w:val="decimal"/>
      <w:isLgl/>
      <w:lvlText w:val="%1.%2.%3.%4.%5.%6.%7"/>
      <w:lvlJc w:val="left"/>
      <w:pPr>
        <w:ind w:left="1800" w:hanging="1800"/>
      </w:pPr>
      <w:rPr>
        <w:rFonts w:hint="default"/>
        <w:color w:val="4F81BD" w:themeColor="accent1"/>
      </w:rPr>
    </w:lvl>
    <w:lvl w:ilvl="7">
      <w:start w:val="1"/>
      <w:numFmt w:val="decimal"/>
      <w:isLgl/>
      <w:lvlText w:val="%1.%2.%3.%4.%5.%6.%7.%8"/>
      <w:lvlJc w:val="left"/>
      <w:pPr>
        <w:ind w:left="2160" w:hanging="2160"/>
      </w:pPr>
      <w:rPr>
        <w:rFonts w:hint="default"/>
        <w:color w:val="4F81BD" w:themeColor="accent1"/>
      </w:rPr>
    </w:lvl>
    <w:lvl w:ilvl="8">
      <w:start w:val="1"/>
      <w:numFmt w:val="decimal"/>
      <w:isLgl/>
      <w:lvlText w:val="%1.%2.%3.%4.%5.%6.%7.%8.%9"/>
      <w:lvlJc w:val="left"/>
      <w:pPr>
        <w:ind w:left="2160" w:hanging="2160"/>
      </w:pPr>
      <w:rPr>
        <w:rFonts w:hint="default"/>
        <w:color w:val="4F81BD" w:themeColor="accent1"/>
      </w:rPr>
    </w:lvl>
  </w:abstractNum>
  <w:abstractNum w:abstractNumId="11" w15:restartNumberingAfterBreak="0">
    <w:nsid w:val="1AFC7785"/>
    <w:multiLevelType w:val="hybridMultilevel"/>
    <w:tmpl w:val="18E0AEFC"/>
    <w:lvl w:ilvl="0" w:tplc="92B827D8">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A65354"/>
    <w:multiLevelType w:val="hybridMultilevel"/>
    <w:tmpl w:val="1D3A9898"/>
    <w:lvl w:ilvl="0" w:tplc="752C75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0CB8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4A6B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0851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A51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925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442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0C21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AC9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0F7965"/>
    <w:multiLevelType w:val="hybridMultilevel"/>
    <w:tmpl w:val="D428AF1C"/>
    <w:lvl w:ilvl="0" w:tplc="5B08C3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DEE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7654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1651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C0EE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9809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EBC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0E18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807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626772"/>
    <w:multiLevelType w:val="hybridMultilevel"/>
    <w:tmpl w:val="B07AA8BE"/>
    <w:lvl w:ilvl="0" w:tplc="21D0A44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6082D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1C30AF74">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78CA7DE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1F708588">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3104DFC6">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6C4ACAAE">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131C9308">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1183B42">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253191"/>
    <w:multiLevelType w:val="hybridMultilevel"/>
    <w:tmpl w:val="6CFC9986"/>
    <w:styleLink w:val="Gemporteerdestijl14"/>
    <w:lvl w:ilvl="0" w:tplc="4F62D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8CCD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632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A6F6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ECF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28D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A2EC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DE17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D676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625ED"/>
    <w:multiLevelType w:val="hybridMultilevel"/>
    <w:tmpl w:val="50DC9BB4"/>
    <w:lvl w:ilvl="0" w:tplc="D2606E4A">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06A0D1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B7803D82">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16F8873C">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8318ACCE">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81E6F9A">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BF469B7A">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34E7CA0">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11EE576">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2B3158"/>
    <w:multiLevelType w:val="hybridMultilevel"/>
    <w:tmpl w:val="9C9C72E6"/>
    <w:numStyleLink w:val="Gemporteerdestijl2"/>
  </w:abstractNum>
  <w:abstractNum w:abstractNumId="18" w15:restartNumberingAfterBreak="0">
    <w:nsid w:val="2134756A"/>
    <w:multiLevelType w:val="hybridMultilevel"/>
    <w:tmpl w:val="8554491A"/>
    <w:lvl w:ilvl="0" w:tplc="DC7AD3E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5242A06">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344241A">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7A0EFE9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18B096AC">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960B32C">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2F9E04C6">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C588502">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F9856FC">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D20868"/>
    <w:multiLevelType w:val="hybridMultilevel"/>
    <w:tmpl w:val="36B62C96"/>
    <w:lvl w:ilvl="0" w:tplc="C180C114">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DF7188"/>
    <w:multiLevelType w:val="hybridMultilevel"/>
    <w:tmpl w:val="61A8DE1A"/>
    <w:lvl w:ilvl="0" w:tplc="07886AE6">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10EAD18">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6C4754E">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B00A43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0262A56A">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AA88430">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B016CE5A">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F7589B9A">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4463624">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869106D"/>
    <w:multiLevelType w:val="hybridMultilevel"/>
    <w:tmpl w:val="CAF4ADFC"/>
    <w:styleLink w:val="Gemporteerdestijl13"/>
    <w:lvl w:ilvl="0" w:tplc="23B641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8AA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CA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ED2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5697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165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D2C9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1854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3E9B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92C379A"/>
    <w:multiLevelType w:val="hybridMultilevel"/>
    <w:tmpl w:val="99DAD7F6"/>
    <w:lvl w:ilvl="0" w:tplc="89D057CE">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9C05054">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6F2347A">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67C7BF0">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4368246">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1CEA8268">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AD0533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F262629C">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ACAF1AC">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E6C1190"/>
    <w:multiLevelType w:val="hybridMultilevel"/>
    <w:tmpl w:val="D846A46C"/>
    <w:lvl w:ilvl="0" w:tplc="2EFAA48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820014C">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1F56AE5E">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6040DF2">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3FB6948C">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EC68A60">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05422A76">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776D6DA">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88CAEB6">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AA6ED6"/>
    <w:multiLevelType w:val="hybridMultilevel"/>
    <w:tmpl w:val="D0A4E04C"/>
    <w:lvl w:ilvl="0" w:tplc="87309D1C">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C8607AC">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A724BAD4">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0576BB4E">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1966DF46">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FC269D0">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808272E">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9C1A1F1E">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469AF480">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FE0154"/>
    <w:multiLevelType w:val="hybridMultilevel"/>
    <w:tmpl w:val="2A5090E8"/>
    <w:styleLink w:val="Gemporteerdestijl17"/>
    <w:lvl w:ilvl="0" w:tplc="BC46494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B7876CE">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641CAA">
      <w:start w:val="1"/>
      <w:numFmt w:val="lowerRoman"/>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FCA1D8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9707CF2">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DFEC630">
      <w:start w:val="1"/>
      <w:numFmt w:val="lowerRoman"/>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79A1F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4B8B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86C03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21B6E61"/>
    <w:multiLevelType w:val="hybridMultilevel"/>
    <w:tmpl w:val="B778F552"/>
    <w:styleLink w:val="Gemporteerdestijl9"/>
    <w:lvl w:ilvl="0" w:tplc="EC9499A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E80B8C0">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F5C7AB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354A92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20E4A0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D94624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180D2B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22A3CB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9C8E23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2331175"/>
    <w:multiLevelType w:val="hybridMultilevel"/>
    <w:tmpl w:val="D8F81EC6"/>
    <w:lvl w:ilvl="0" w:tplc="1754360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8AE519C">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556C70C">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6AA11F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0187F4E">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A9A01E6">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2D00B00C">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D9247C8">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42809BC8">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3AB75F4"/>
    <w:multiLevelType w:val="hybridMultilevel"/>
    <w:tmpl w:val="31B2CB84"/>
    <w:lvl w:ilvl="0" w:tplc="FE4405D6">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6161F83"/>
    <w:multiLevelType w:val="hybridMultilevel"/>
    <w:tmpl w:val="45507956"/>
    <w:lvl w:ilvl="0" w:tplc="6BE8306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302E9FC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695459FA">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5DB42E66">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84566A78">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B1048F8">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FEADF02">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F586AB56">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A4643C18">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6993C1E"/>
    <w:multiLevelType w:val="hybridMultilevel"/>
    <w:tmpl w:val="20D85938"/>
    <w:styleLink w:val="Gemporteerdestijl12"/>
    <w:lvl w:ilvl="0" w:tplc="0F62924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CD8793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48CB50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AD61DF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FE9F3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BD6B37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224396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5E4DFC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BCED3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8EA3281"/>
    <w:multiLevelType w:val="hybridMultilevel"/>
    <w:tmpl w:val="8F145674"/>
    <w:lvl w:ilvl="0" w:tplc="325C648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3DF2EB2E">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95A124E">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79445D8">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EC9EE744">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ABB6EF6C">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25A203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60F40648">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0B6AB52">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995471F"/>
    <w:multiLevelType w:val="hybridMultilevel"/>
    <w:tmpl w:val="57D8854E"/>
    <w:styleLink w:val="Gemporteerdestijl3"/>
    <w:lvl w:ilvl="0" w:tplc="6D2820A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DCED5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769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9000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58A0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EEA4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6D80E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D276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38466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B2D5D0F"/>
    <w:multiLevelType w:val="hybridMultilevel"/>
    <w:tmpl w:val="972C00EE"/>
    <w:styleLink w:val="Gemporteerdestijl20"/>
    <w:lvl w:ilvl="0" w:tplc="180492F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2D87C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661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E80A1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EF80B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A1AE4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7365E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CA8F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A267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E352EC1"/>
    <w:multiLevelType w:val="hybridMultilevel"/>
    <w:tmpl w:val="A0149F60"/>
    <w:lvl w:ilvl="0" w:tplc="90CC8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B09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A6E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E1F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6291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487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6A5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D89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472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0DB54AB"/>
    <w:multiLevelType w:val="hybridMultilevel"/>
    <w:tmpl w:val="CAF4ADFC"/>
    <w:numStyleLink w:val="Gemporteerdestijl13"/>
  </w:abstractNum>
  <w:abstractNum w:abstractNumId="36" w15:restartNumberingAfterBreak="0">
    <w:nsid w:val="418F566C"/>
    <w:multiLevelType w:val="hybridMultilevel"/>
    <w:tmpl w:val="5718B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19E035E"/>
    <w:multiLevelType w:val="hybridMultilevel"/>
    <w:tmpl w:val="B2A0490E"/>
    <w:lvl w:ilvl="0" w:tplc="2D1E2C2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1E024DA">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19C86B74">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30AE42C">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80A63AE">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DCAC5BE">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C5480E30">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BBEE0E54">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316C7ABA">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2452363"/>
    <w:multiLevelType w:val="hybridMultilevel"/>
    <w:tmpl w:val="A6885D1E"/>
    <w:styleLink w:val="Gemporteerdestijl11"/>
    <w:lvl w:ilvl="0" w:tplc="E3CC926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114FEA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148C91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38CF71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59C1BC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ADAF1A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BE2F02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DC8B0B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168435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24767A2"/>
    <w:multiLevelType w:val="hybridMultilevel"/>
    <w:tmpl w:val="DDF8FE28"/>
    <w:lvl w:ilvl="0" w:tplc="C8AE5D5A">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486125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0A6EBAE">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2BE2CD5C">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E4DC786C">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5930FCCE">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1F05576">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198455A6">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99CE22E">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2DD59A5"/>
    <w:multiLevelType w:val="hybridMultilevel"/>
    <w:tmpl w:val="9C8E9E3C"/>
    <w:lvl w:ilvl="0" w:tplc="D12C0F3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050CE230">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D910F886">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55E547C">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9CF284F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F305F4A">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DA457B0">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F321B58">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8614492C">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4C462B3"/>
    <w:multiLevelType w:val="hybridMultilevel"/>
    <w:tmpl w:val="BC8830E8"/>
    <w:lvl w:ilvl="0" w:tplc="BF76BC10">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64F08EE"/>
    <w:multiLevelType w:val="multilevel"/>
    <w:tmpl w:val="90581D4E"/>
    <w:styleLink w:val="Gemporteerdestijl1"/>
    <w:lvl w:ilvl="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8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941"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41"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301"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661" w:hanging="21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661"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6C11984"/>
    <w:multiLevelType w:val="hybridMultilevel"/>
    <w:tmpl w:val="48A2FBC4"/>
    <w:styleLink w:val="Gemporteerdestijl8"/>
    <w:lvl w:ilvl="0" w:tplc="482E7D3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3529C9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71CFCB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17202F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244297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12ADA5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D2AD1B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ECC724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73E45F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DD23DC"/>
    <w:multiLevelType w:val="hybridMultilevel"/>
    <w:tmpl w:val="8D7A01C6"/>
    <w:lvl w:ilvl="0" w:tplc="59D23A12">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80107D3"/>
    <w:multiLevelType w:val="hybridMultilevel"/>
    <w:tmpl w:val="AAE6EB3A"/>
    <w:lvl w:ilvl="0" w:tplc="A562126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0E2CF11A">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36EEB08C">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9B9A073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8E49E1A">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C7E07D36">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24309690">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0B0464E">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C0C9558">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8F34339"/>
    <w:multiLevelType w:val="hybridMultilevel"/>
    <w:tmpl w:val="47247C42"/>
    <w:styleLink w:val="Gemporteerdestijl7"/>
    <w:lvl w:ilvl="0" w:tplc="8FB0D1D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BCA567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52CCEB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4505A4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F4866B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DAC8D3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9E6B85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FE682A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D1A853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90051DD"/>
    <w:multiLevelType w:val="hybridMultilevel"/>
    <w:tmpl w:val="B944F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A0A309E"/>
    <w:multiLevelType w:val="hybridMultilevel"/>
    <w:tmpl w:val="9C1ED696"/>
    <w:lvl w:ilvl="0" w:tplc="D8F6D94A">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CE8DDD6">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0E70473C">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257A3B9E">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D603CBE">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A1498E2">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8DE1F10">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1A8E1CBE">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26004658">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BB80677"/>
    <w:multiLevelType w:val="hybridMultilevel"/>
    <w:tmpl w:val="AF443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CC97C0A"/>
    <w:multiLevelType w:val="hybridMultilevel"/>
    <w:tmpl w:val="D1982AAC"/>
    <w:lvl w:ilvl="0" w:tplc="73E21F84">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6C034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16762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488AE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D232B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C58E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E22F1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F0DB9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30BD9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032502C"/>
    <w:multiLevelType w:val="hybridMultilevel"/>
    <w:tmpl w:val="BB344B62"/>
    <w:styleLink w:val="Gemporteerdestijl18"/>
    <w:lvl w:ilvl="0" w:tplc="3CB40F0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2406F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084BDC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B48D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6CEEF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60C19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44AC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12B46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77A64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5806527"/>
    <w:multiLevelType w:val="hybridMultilevel"/>
    <w:tmpl w:val="B4AEEA62"/>
    <w:lvl w:ilvl="0" w:tplc="43ACAEC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32EB81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5B296EE">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324D82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74E28BD8">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80EAB10">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474B74C">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691CE6B0">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ADEB394">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5A56E05"/>
    <w:multiLevelType w:val="hybridMultilevel"/>
    <w:tmpl w:val="81287374"/>
    <w:lvl w:ilvl="0" w:tplc="C2B074CA">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74131E0"/>
    <w:multiLevelType w:val="hybridMultilevel"/>
    <w:tmpl w:val="1B1A1AF4"/>
    <w:lvl w:ilvl="0" w:tplc="5AF6E81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B6EB724">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87380972">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CECE5BD2">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4063B9E">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BFE7B4E">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D91A4654">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14AA338">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A56BAC0">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9362AEB"/>
    <w:multiLevelType w:val="hybridMultilevel"/>
    <w:tmpl w:val="4F44491E"/>
    <w:lvl w:ilvl="0" w:tplc="851050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96C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7024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621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BC7F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203E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09B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5A6B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88E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E9F3F83"/>
    <w:multiLevelType w:val="hybridMultilevel"/>
    <w:tmpl w:val="A4782430"/>
    <w:styleLink w:val="Gemporteerdestijl6"/>
    <w:lvl w:ilvl="0" w:tplc="B6AC5D4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A44F8A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40AE0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00CEE2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8CA632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EEA493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14E17A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6607EE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32A83A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1DE5A61"/>
    <w:multiLevelType w:val="hybridMultilevel"/>
    <w:tmpl w:val="078E1060"/>
    <w:lvl w:ilvl="0" w:tplc="AA2284E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33C2FF8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B3204230">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ABCC46DC">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C26E8360">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F0C544A">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14F0A862">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63EE3640">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AF663B8">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21E63AD"/>
    <w:multiLevelType w:val="hybridMultilevel"/>
    <w:tmpl w:val="72105570"/>
    <w:styleLink w:val="Gemporteerdestijl4"/>
    <w:lvl w:ilvl="0" w:tplc="0148A65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A3C6C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12E24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DA366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E8ED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EE8025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5410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40EC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36D4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2A777EF"/>
    <w:multiLevelType w:val="hybridMultilevel"/>
    <w:tmpl w:val="A9A4948C"/>
    <w:lvl w:ilvl="0" w:tplc="3190BD82">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C0C03706">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5DBC7706">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7E7838A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695A3BA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48D81EB2">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D7CEB7F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8C2678E">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253CFBFA">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36F537C"/>
    <w:multiLevelType w:val="hybridMultilevel"/>
    <w:tmpl w:val="0846E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4F00543"/>
    <w:multiLevelType w:val="hybridMultilevel"/>
    <w:tmpl w:val="3AF29F2A"/>
    <w:styleLink w:val="Genummerd"/>
    <w:lvl w:ilvl="0" w:tplc="B56CA54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9A6393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5541FC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AB2ED4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A06CC7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968AED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2DCFA0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3B6A51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DAE04A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5652F99"/>
    <w:multiLevelType w:val="hybridMultilevel"/>
    <w:tmpl w:val="978EB308"/>
    <w:styleLink w:val="Gemporteerdestijl10"/>
    <w:lvl w:ilvl="0" w:tplc="CB2855A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ECAA32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6C4842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032BFD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2F6DFB4">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4B624C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A7ECB3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3A478D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37E5C7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67742DB"/>
    <w:multiLevelType w:val="hybridMultilevel"/>
    <w:tmpl w:val="EE5A9DEA"/>
    <w:lvl w:ilvl="0" w:tplc="A7BA038A">
      <w:start w:val="1"/>
      <w:numFmt w:val="bullet"/>
      <w:lvlText w:val=""/>
      <w:lvlJc w:val="left"/>
      <w:pPr>
        <w:ind w:left="795" w:hanging="360"/>
      </w:pPr>
      <w:rPr>
        <w:rFonts w:ascii="Symbol" w:hAnsi="Symbol" w:hint="default"/>
        <w:color w:val="365F91" w:themeColor="accent1" w:themeShade="BF"/>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64" w15:restartNumberingAfterBreak="0">
    <w:nsid w:val="66CE3F2C"/>
    <w:multiLevelType w:val="hybridMultilevel"/>
    <w:tmpl w:val="75F24312"/>
    <w:lvl w:ilvl="0" w:tplc="6E1202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6F7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D44A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D653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245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C7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646C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90F9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24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D1E57B2"/>
    <w:multiLevelType w:val="hybridMultilevel"/>
    <w:tmpl w:val="4216BEE8"/>
    <w:lvl w:ilvl="0" w:tplc="56F67DD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7FE5200">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5D6F498">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B10679A">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DB469F1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0A76BBF6">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6BC75CC">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B48E265A">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C5443EBE">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0A37277"/>
    <w:multiLevelType w:val="hybridMultilevel"/>
    <w:tmpl w:val="35C67796"/>
    <w:lvl w:ilvl="0" w:tplc="365A75E8">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E33C21B8">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8822E0C">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E92FF68">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D2849BA4">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E2E4B8A">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760940">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172282C">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7CE85936">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2E33040"/>
    <w:multiLevelType w:val="hybridMultilevel"/>
    <w:tmpl w:val="656658E6"/>
    <w:lvl w:ilvl="0" w:tplc="C98EC50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CDA8426A">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F028DEE">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501EFB92">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A6CA3B8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DD031C2">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2EA858C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68D05ED4">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DF23854">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9F906A3"/>
    <w:multiLevelType w:val="hybridMultilevel"/>
    <w:tmpl w:val="73420664"/>
    <w:styleLink w:val="Gemporteerdestijl5"/>
    <w:lvl w:ilvl="0" w:tplc="957AD46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C26CF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AFEB0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7A3C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FA65C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F38C5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D1691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7C36F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C24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A1720C3"/>
    <w:multiLevelType w:val="hybridMultilevel"/>
    <w:tmpl w:val="46545620"/>
    <w:lvl w:ilvl="0" w:tplc="8C5657EA">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318AC9A2">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EB048240">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44584292">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52D42134">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541E720C">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F88C296">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A5F8C5A6">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9E0BE9E">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A7C493C"/>
    <w:multiLevelType w:val="hybridMultilevel"/>
    <w:tmpl w:val="9C9C72E6"/>
    <w:styleLink w:val="Gemporteerdestijl2"/>
    <w:lvl w:ilvl="0" w:tplc="68D898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B425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0E3DF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B84015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768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EF73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AAE9C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AF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D63C9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B025FE8"/>
    <w:multiLevelType w:val="hybridMultilevel"/>
    <w:tmpl w:val="7C2ACDA8"/>
    <w:lvl w:ilvl="0" w:tplc="352AFF3C">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C8F3D03"/>
    <w:multiLevelType w:val="hybridMultilevel"/>
    <w:tmpl w:val="B98253B0"/>
    <w:lvl w:ilvl="0" w:tplc="E6C0154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F003D4">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5D7A69F2">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61C3524">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F6E07EB2">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FF6ED54E">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A83EC9A6">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5C022E2A">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45621F3C">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D0152EE"/>
    <w:multiLevelType w:val="hybridMultilevel"/>
    <w:tmpl w:val="871CE172"/>
    <w:lvl w:ilvl="0" w:tplc="4EE666E4">
      <w:start w:val="1"/>
      <w:numFmt w:val="bullet"/>
      <w:lvlText w:val=""/>
      <w:lvlJc w:val="left"/>
      <w:pPr>
        <w:ind w:left="720" w:hanging="360"/>
      </w:pPr>
      <w:rPr>
        <w:rFonts w:ascii="Symbol" w:hAnsi="Symbol" w:hint="default"/>
        <w:color w:val="365F91"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7EB40A43"/>
    <w:multiLevelType w:val="hybridMultilevel"/>
    <w:tmpl w:val="97449AF8"/>
    <w:lvl w:ilvl="0" w:tplc="86108640">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B1CFE4C">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7374C8C4">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BF1878BC">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1EC88A0">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3BEA3F4">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8D8779E">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808DF10">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5C6F684">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F2C1CA7"/>
    <w:multiLevelType w:val="hybridMultilevel"/>
    <w:tmpl w:val="3AF29F2A"/>
    <w:numStyleLink w:val="Genummerd"/>
  </w:abstractNum>
  <w:abstractNum w:abstractNumId="76" w15:restartNumberingAfterBreak="0">
    <w:nsid w:val="7FF12483"/>
    <w:multiLevelType w:val="hybridMultilevel"/>
    <w:tmpl w:val="C734C378"/>
    <w:lvl w:ilvl="0" w:tplc="511AD264">
      <w:start w:val="1"/>
      <w:numFmt w:val="bullet"/>
      <w:lvlText w:val="□"/>
      <w:lvlJc w:val="left"/>
      <w:pPr>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6BA14CA">
      <w:start w:val="1"/>
      <w:numFmt w:val="bullet"/>
      <w:lvlText w:val="o"/>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ED0EDE80">
      <w:start w:val="1"/>
      <w:numFmt w:val="bullet"/>
      <w:lvlText w:val="▪"/>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683E7B2A">
      <w:start w:val="1"/>
      <w:numFmt w:val="bullet"/>
      <w:lvlText w:val="•"/>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8C227DA8">
      <w:start w:val="1"/>
      <w:numFmt w:val="bullet"/>
      <w:lvlText w:val="o"/>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2074677C">
      <w:start w:val="1"/>
      <w:numFmt w:val="bullet"/>
      <w:lvlText w:val="▪"/>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6A0EF58">
      <w:start w:val="1"/>
      <w:numFmt w:val="bullet"/>
      <w:lvlText w:val="•"/>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8278BB88">
      <w:start w:val="1"/>
      <w:numFmt w:val="bullet"/>
      <w:lvlText w:val="o"/>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D09A26C2">
      <w:start w:val="1"/>
      <w:numFmt w:val="bullet"/>
      <w:lvlText w:val="▪"/>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4083928">
    <w:abstractNumId w:val="61"/>
  </w:num>
  <w:num w:numId="2" w16cid:durableId="1642035949">
    <w:abstractNumId w:val="75"/>
    <w:lvlOverride w:ilvl="0">
      <w:lvl w:ilvl="0" w:tplc="118CAC12">
        <w:start w:val="1"/>
        <w:numFmt w:val="decimal"/>
        <w:lvlText w:val="%1."/>
        <w:lvlJc w:val="left"/>
        <w:pPr>
          <w:ind w:left="253" w:hanging="253"/>
        </w:pPr>
        <w:rPr>
          <w:rFonts w:ascii="Verdana" w:hAnsi="Verdana" w:hint="default"/>
          <w:b/>
          <w:bCs/>
          <w:caps w:val="0"/>
          <w:smallCaps w:val="0"/>
          <w:strike w:val="0"/>
          <w:dstrike w:val="0"/>
          <w:outline w:val="0"/>
          <w:emboss w:val="0"/>
          <w:imprint w:val="0"/>
          <w:color w:val="365F91" w:themeColor="accent1" w:themeShade="BF"/>
          <w:spacing w:val="0"/>
          <w:w w:val="100"/>
          <w:kern w:val="0"/>
          <w:position w:val="0"/>
          <w:sz w:val="20"/>
          <w:highlight w:val="none"/>
          <w:vertAlign w:val="baseline"/>
        </w:rPr>
      </w:lvl>
    </w:lvlOverride>
  </w:num>
  <w:num w:numId="3" w16cid:durableId="1606117050">
    <w:abstractNumId w:val="42"/>
  </w:num>
  <w:num w:numId="4" w16cid:durableId="1428960416">
    <w:abstractNumId w:val="70"/>
  </w:num>
  <w:num w:numId="5" w16cid:durableId="2026976023">
    <w:abstractNumId w:val="17"/>
  </w:num>
  <w:num w:numId="6" w16cid:durableId="516966657">
    <w:abstractNumId w:val="32"/>
  </w:num>
  <w:num w:numId="7" w16cid:durableId="1257133706">
    <w:abstractNumId w:val="58"/>
  </w:num>
  <w:num w:numId="8" w16cid:durableId="256790754">
    <w:abstractNumId w:val="68"/>
  </w:num>
  <w:num w:numId="9" w16cid:durableId="1248803565">
    <w:abstractNumId w:val="56"/>
  </w:num>
  <w:num w:numId="10" w16cid:durableId="1422333771">
    <w:abstractNumId w:val="46"/>
  </w:num>
  <w:num w:numId="11" w16cid:durableId="795174595">
    <w:abstractNumId w:val="43"/>
  </w:num>
  <w:num w:numId="12" w16cid:durableId="27418735">
    <w:abstractNumId w:val="26"/>
  </w:num>
  <w:num w:numId="13" w16cid:durableId="1459646302">
    <w:abstractNumId w:val="62"/>
  </w:num>
  <w:num w:numId="14" w16cid:durableId="669022784">
    <w:abstractNumId w:val="38"/>
  </w:num>
  <w:num w:numId="15" w16cid:durableId="1694569255">
    <w:abstractNumId w:val="9"/>
  </w:num>
  <w:num w:numId="16" w16cid:durableId="1569419464">
    <w:abstractNumId w:val="30"/>
  </w:num>
  <w:num w:numId="17" w16cid:durableId="2128233621">
    <w:abstractNumId w:val="21"/>
  </w:num>
  <w:num w:numId="18" w16cid:durableId="272327904">
    <w:abstractNumId w:val="35"/>
  </w:num>
  <w:num w:numId="19" w16cid:durableId="1525172829">
    <w:abstractNumId w:val="15"/>
  </w:num>
  <w:num w:numId="20" w16cid:durableId="369452643">
    <w:abstractNumId w:val="4"/>
  </w:num>
  <w:num w:numId="21" w16cid:durableId="442304387">
    <w:abstractNumId w:val="4"/>
    <w:lvlOverride w:ilvl="0">
      <w:lvl w:ilvl="0" w:tplc="E7CC1E2C">
        <w:start w:val="1"/>
        <w:numFmt w:val="bullet"/>
        <w:lvlText w:val="·"/>
        <w:lvlJc w:val="left"/>
        <w:pPr>
          <w:ind w:left="68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C2303386">
        <w:start w:val="1"/>
        <w:numFmt w:val="bullet"/>
        <w:lvlText w:val="o"/>
        <w:lvlJc w:val="left"/>
        <w:pPr>
          <w:ind w:left="140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12C206D8">
        <w:start w:val="1"/>
        <w:numFmt w:val="bullet"/>
        <w:lvlText w:val="▪"/>
        <w:lvlJc w:val="left"/>
        <w:pPr>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EF5E97CC">
        <w:start w:val="1"/>
        <w:numFmt w:val="bullet"/>
        <w:lvlText w:val="·"/>
        <w:lvlJc w:val="left"/>
        <w:pPr>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34AF9F4">
        <w:start w:val="1"/>
        <w:numFmt w:val="bullet"/>
        <w:lvlText w:val="o"/>
        <w:lvlJc w:val="left"/>
        <w:pPr>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A49C5F98">
        <w:start w:val="1"/>
        <w:numFmt w:val="bullet"/>
        <w:lvlText w:val="▪"/>
        <w:lvlJc w:val="left"/>
        <w:pPr>
          <w:ind w:left="428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9E384C14">
        <w:start w:val="1"/>
        <w:numFmt w:val="bullet"/>
        <w:lvlText w:val="·"/>
        <w:lvlJc w:val="left"/>
        <w:pPr>
          <w:ind w:left="500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036A4C7A">
        <w:start w:val="1"/>
        <w:numFmt w:val="bullet"/>
        <w:lvlText w:val="o"/>
        <w:lvlJc w:val="left"/>
        <w:pPr>
          <w:ind w:left="572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6FC2F310">
        <w:start w:val="1"/>
        <w:numFmt w:val="bullet"/>
        <w:lvlText w:val="▪"/>
        <w:lvlJc w:val="left"/>
        <w:pPr>
          <w:ind w:left="64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22" w16cid:durableId="186262337">
    <w:abstractNumId w:val="67"/>
  </w:num>
  <w:num w:numId="23" w16cid:durableId="1311205733">
    <w:abstractNumId w:val="57"/>
  </w:num>
  <w:num w:numId="24" w16cid:durableId="796217217">
    <w:abstractNumId w:val="74"/>
  </w:num>
  <w:num w:numId="25" w16cid:durableId="1891108193">
    <w:abstractNumId w:val="14"/>
  </w:num>
  <w:num w:numId="26" w16cid:durableId="3170901">
    <w:abstractNumId w:val="48"/>
  </w:num>
  <w:num w:numId="27" w16cid:durableId="1941450501">
    <w:abstractNumId w:val="18"/>
  </w:num>
  <w:num w:numId="28" w16cid:durableId="298270059">
    <w:abstractNumId w:val="39"/>
  </w:num>
  <w:num w:numId="29" w16cid:durableId="1486893712">
    <w:abstractNumId w:val="29"/>
  </w:num>
  <w:num w:numId="30" w16cid:durableId="424226958">
    <w:abstractNumId w:val="45"/>
  </w:num>
  <w:num w:numId="31" w16cid:durableId="1641494670">
    <w:abstractNumId w:val="16"/>
  </w:num>
  <w:num w:numId="32" w16cid:durableId="820847620">
    <w:abstractNumId w:val="22"/>
  </w:num>
  <w:num w:numId="33" w16cid:durableId="1272276869">
    <w:abstractNumId w:val="3"/>
  </w:num>
  <w:num w:numId="34" w16cid:durableId="120196263">
    <w:abstractNumId w:val="66"/>
  </w:num>
  <w:num w:numId="35" w16cid:durableId="1140925151">
    <w:abstractNumId w:val="0"/>
  </w:num>
  <w:num w:numId="36" w16cid:durableId="622423776">
    <w:abstractNumId w:val="37"/>
  </w:num>
  <w:num w:numId="37" w16cid:durableId="2064064876">
    <w:abstractNumId w:val="59"/>
  </w:num>
  <w:num w:numId="38" w16cid:durableId="2051681593">
    <w:abstractNumId w:val="52"/>
  </w:num>
  <w:num w:numId="39" w16cid:durableId="1501578647">
    <w:abstractNumId w:val="2"/>
  </w:num>
  <w:num w:numId="40" w16cid:durableId="72555703">
    <w:abstractNumId w:val="65"/>
  </w:num>
  <w:num w:numId="41" w16cid:durableId="46610841">
    <w:abstractNumId w:val="20"/>
  </w:num>
  <w:num w:numId="42" w16cid:durableId="540477560">
    <w:abstractNumId w:val="23"/>
  </w:num>
  <w:num w:numId="43" w16cid:durableId="5521902">
    <w:abstractNumId w:val="5"/>
  </w:num>
  <w:num w:numId="44" w16cid:durableId="1238057250">
    <w:abstractNumId w:val="69"/>
  </w:num>
  <w:num w:numId="45" w16cid:durableId="1549029657">
    <w:abstractNumId w:val="72"/>
  </w:num>
  <w:num w:numId="46" w16cid:durableId="136193952">
    <w:abstractNumId w:val="31"/>
  </w:num>
  <w:num w:numId="47" w16cid:durableId="1476751729">
    <w:abstractNumId w:val="7"/>
  </w:num>
  <w:num w:numId="48" w16cid:durableId="1935741004">
    <w:abstractNumId w:val="40"/>
  </w:num>
  <w:num w:numId="49" w16cid:durableId="1754086672">
    <w:abstractNumId w:val="76"/>
  </w:num>
  <w:num w:numId="50" w16cid:durableId="1683239702">
    <w:abstractNumId w:val="27"/>
  </w:num>
  <w:num w:numId="51" w16cid:durableId="1964842399">
    <w:abstractNumId w:val="54"/>
  </w:num>
  <w:num w:numId="52" w16cid:durableId="1091394619">
    <w:abstractNumId w:val="24"/>
  </w:num>
  <w:num w:numId="53" w16cid:durableId="870999516">
    <w:abstractNumId w:val="25"/>
  </w:num>
  <w:num w:numId="54" w16cid:durableId="1983807405">
    <w:abstractNumId w:val="6"/>
  </w:num>
  <w:num w:numId="55" w16cid:durableId="688409003">
    <w:abstractNumId w:val="51"/>
  </w:num>
  <w:num w:numId="56" w16cid:durableId="345400187">
    <w:abstractNumId w:val="33"/>
  </w:num>
  <w:num w:numId="57" w16cid:durableId="489754479">
    <w:abstractNumId w:val="55"/>
  </w:num>
  <w:num w:numId="58" w16cid:durableId="849679865">
    <w:abstractNumId w:val="64"/>
  </w:num>
  <w:num w:numId="59" w16cid:durableId="1571580181">
    <w:abstractNumId w:val="13"/>
  </w:num>
  <w:num w:numId="60" w16cid:durableId="1619798648">
    <w:abstractNumId w:val="34"/>
  </w:num>
  <w:num w:numId="61" w16cid:durableId="2057898439">
    <w:abstractNumId w:val="12"/>
  </w:num>
  <w:num w:numId="62" w16cid:durableId="1423448468">
    <w:abstractNumId w:val="50"/>
  </w:num>
  <w:num w:numId="63" w16cid:durableId="125465929">
    <w:abstractNumId w:val="10"/>
  </w:num>
  <w:num w:numId="64" w16cid:durableId="1434739251">
    <w:abstractNumId w:val="8"/>
  </w:num>
  <w:num w:numId="65" w16cid:durableId="365833912">
    <w:abstractNumId w:val="1"/>
  </w:num>
  <w:num w:numId="66" w16cid:durableId="1118988064">
    <w:abstractNumId w:val="73"/>
  </w:num>
  <w:num w:numId="67" w16cid:durableId="635568512">
    <w:abstractNumId w:val="49"/>
  </w:num>
  <w:num w:numId="68" w16cid:durableId="249508450">
    <w:abstractNumId w:val="19"/>
  </w:num>
  <w:num w:numId="69" w16cid:durableId="354691339">
    <w:abstractNumId w:val="47"/>
  </w:num>
  <w:num w:numId="70" w16cid:durableId="787042982">
    <w:abstractNumId w:val="60"/>
  </w:num>
  <w:num w:numId="71" w16cid:durableId="2132477690">
    <w:abstractNumId w:val="53"/>
  </w:num>
  <w:num w:numId="72" w16cid:durableId="910188791">
    <w:abstractNumId w:val="36"/>
  </w:num>
  <w:num w:numId="73" w16cid:durableId="1409767100">
    <w:abstractNumId w:val="41"/>
  </w:num>
  <w:num w:numId="74" w16cid:durableId="888029836">
    <w:abstractNumId w:val="28"/>
  </w:num>
  <w:num w:numId="75" w16cid:durableId="192500912">
    <w:abstractNumId w:val="11"/>
  </w:num>
  <w:num w:numId="76" w16cid:durableId="1300916514">
    <w:abstractNumId w:val="71"/>
  </w:num>
  <w:num w:numId="77" w16cid:durableId="936082">
    <w:abstractNumId w:val="44"/>
  </w:num>
  <w:num w:numId="78" w16cid:durableId="125322813">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A1"/>
    <w:rsid w:val="00004159"/>
    <w:rsid w:val="00006736"/>
    <w:rsid w:val="00010EAF"/>
    <w:rsid w:val="0002046C"/>
    <w:rsid w:val="000265FB"/>
    <w:rsid w:val="000341B2"/>
    <w:rsid w:val="00034515"/>
    <w:rsid w:val="00034877"/>
    <w:rsid w:val="00036FD2"/>
    <w:rsid w:val="00042F93"/>
    <w:rsid w:val="00046C55"/>
    <w:rsid w:val="000472C5"/>
    <w:rsid w:val="000530CB"/>
    <w:rsid w:val="00056F4B"/>
    <w:rsid w:val="00066DCB"/>
    <w:rsid w:val="0008681F"/>
    <w:rsid w:val="000921CB"/>
    <w:rsid w:val="00092F3E"/>
    <w:rsid w:val="000A1E20"/>
    <w:rsid w:val="000C1479"/>
    <w:rsid w:val="000C5AF7"/>
    <w:rsid w:val="00102271"/>
    <w:rsid w:val="00121FCF"/>
    <w:rsid w:val="001272CD"/>
    <w:rsid w:val="00130F66"/>
    <w:rsid w:val="00143F74"/>
    <w:rsid w:val="00145554"/>
    <w:rsid w:val="001618AD"/>
    <w:rsid w:val="00161B6A"/>
    <w:rsid w:val="00173690"/>
    <w:rsid w:val="00190E93"/>
    <w:rsid w:val="00192A24"/>
    <w:rsid w:val="00192EEB"/>
    <w:rsid w:val="001A65D5"/>
    <w:rsid w:val="001C58FC"/>
    <w:rsid w:val="001D3B78"/>
    <w:rsid w:val="001E0373"/>
    <w:rsid w:val="001E4710"/>
    <w:rsid w:val="001E7486"/>
    <w:rsid w:val="001F2261"/>
    <w:rsid w:val="001F2506"/>
    <w:rsid w:val="001F5F51"/>
    <w:rsid w:val="00203A98"/>
    <w:rsid w:val="00204D9E"/>
    <w:rsid w:val="002075BA"/>
    <w:rsid w:val="00216107"/>
    <w:rsid w:val="00217832"/>
    <w:rsid w:val="0022398D"/>
    <w:rsid w:val="00225BB5"/>
    <w:rsid w:val="00235D70"/>
    <w:rsid w:val="00237865"/>
    <w:rsid w:val="002426B0"/>
    <w:rsid w:val="00260E08"/>
    <w:rsid w:val="00265BED"/>
    <w:rsid w:val="00276945"/>
    <w:rsid w:val="00281E34"/>
    <w:rsid w:val="002842DC"/>
    <w:rsid w:val="002846CD"/>
    <w:rsid w:val="002900D8"/>
    <w:rsid w:val="00297CD6"/>
    <w:rsid w:val="002A4705"/>
    <w:rsid w:val="002A6C66"/>
    <w:rsid w:val="002A7B0E"/>
    <w:rsid w:val="002B13E6"/>
    <w:rsid w:val="002B1898"/>
    <w:rsid w:val="002B5AFB"/>
    <w:rsid w:val="002B7DB1"/>
    <w:rsid w:val="002C7CC3"/>
    <w:rsid w:val="002F3742"/>
    <w:rsid w:val="002F3BBE"/>
    <w:rsid w:val="002F5B77"/>
    <w:rsid w:val="00302088"/>
    <w:rsid w:val="003172C8"/>
    <w:rsid w:val="00332043"/>
    <w:rsid w:val="0033308B"/>
    <w:rsid w:val="0036225C"/>
    <w:rsid w:val="00362AA6"/>
    <w:rsid w:val="00364860"/>
    <w:rsid w:val="00365472"/>
    <w:rsid w:val="003750D9"/>
    <w:rsid w:val="003907C4"/>
    <w:rsid w:val="00393FFF"/>
    <w:rsid w:val="003A3C04"/>
    <w:rsid w:val="003B2132"/>
    <w:rsid w:val="003C2D22"/>
    <w:rsid w:val="003D18B8"/>
    <w:rsid w:val="003D3153"/>
    <w:rsid w:val="003D4076"/>
    <w:rsid w:val="003E143B"/>
    <w:rsid w:val="003E3174"/>
    <w:rsid w:val="003E696E"/>
    <w:rsid w:val="003F5D69"/>
    <w:rsid w:val="00406B4E"/>
    <w:rsid w:val="00406F21"/>
    <w:rsid w:val="00407F88"/>
    <w:rsid w:val="00410C4D"/>
    <w:rsid w:val="00426E61"/>
    <w:rsid w:val="004530BE"/>
    <w:rsid w:val="00453E93"/>
    <w:rsid w:val="00460904"/>
    <w:rsid w:val="0046206D"/>
    <w:rsid w:val="004A7E3B"/>
    <w:rsid w:val="004B16B5"/>
    <w:rsid w:val="004C089F"/>
    <w:rsid w:val="004C6E40"/>
    <w:rsid w:val="004D400C"/>
    <w:rsid w:val="004E0398"/>
    <w:rsid w:val="004E104C"/>
    <w:rsid w:val="004E248B"/>
    <w:rsid w:val="004E2AE2"/>
    <w:rsid w:val="004E4010"/>
    <w:rsid w:val="004E653F"/>
    <w:rsid w:val="004F2E28"/>
    <w:rsid w:val="004F4A1B"/>
    <w:rsid w:val="005017A8"/>
    <w:rsid w:val="005107CD"/>
    <w:rsid w:val="00511F1C"/>
    <w:rsid w:val="0052558F"/>
    <w:rsid w:val="00547DB9"/>
    <w:rsid w:val="00547F0C"/>
    <w:rsid w:val="00550C50"/>
    <w:rsid w:val="00552FB3"/>
    <w:rsid w:val="005573B2"/>
    <w:rsid w:val="00560574"/>
    <w:rsid w:val="005608DC"/>
    <w:rsid w:val="005663D6"/>
    <w:rsid w:val="0057060D"/>
    <w:rsid w:val="0058019A"/>
    <w:rsid w:val="00582553"/>
    <w:rsid w:val="005832E3"/>
    <w:rsid w:val="005B30DF"/>
    <w:rsid w:val="005B55B7"/>
    <w:rsid w:val="005B56F1"/>
    <w:rsid w:val="005B7517"/>
    <w:rsid w:val="005C356A"/>
    <w:rsid w:val="005D1137"/>
    <w:rsid w:val="005E048D"/>
    <w:rsid w:val="005E4A17"/>
    <w:rsid w:val="005F217D"/>
    <w:rsid w:val="005F512D"/>
    <w:rsid w:val="00605624"/>
    <w:rsid w:val="0061106D"/>
    <w:rsid w:val="00612340"/>
    <w:rsid w:val="006123EA"/>
    <w:rsid w:val="006204CA"/>
    <w:rsid w:val="00637128"/>
    <w:rsid w:val="0064645A"/>
    <w:rsid w:val="006466BB"/>
    <w:rsid w:val="00646E6F"/>
    <w:rsid w:val="00654DF0"/>
    <w:rsid w:val="006632B0"/>
    <w:rsid w:val="00665F12"/>
    <w:rsid w:val="00681CF3"/>
    <w:rsid w:val="00682EBF"/>
    <w:rsid w:val="00684498"/>
    <w:rsid w:val="00690D90"/>
    <w:rsid w:val="00690F68"/>
    <w:rsid w:val="006918C1"/>
    <w:rsid w:val="00691CC7"/>
    <w:rsid w:val="0069483C"/>
    <w:rsid w:val="006A0B12"/>
    <w:rsid w:val="006A1160"/>
    <w:rsid w:val="006A56C2"/>
    <w:rsid w:val="006A6659"/>
    <w:rsid w:val="006A7BB3"/>
    <w:rsid w:val="006B2F7E"/>
    <w:rsid w:val="006B6193"/>
    <w:rsid w:val="006C1462"/>
    <w:rsid w:val="006C155D"/>
    <w:rsid w:val="006C19B2"/>
    <w:rsid w:val="006C2220"/>
    <w:rsid w:val="006C336A"/>
    <w:rsid w:val="006D1B1B"/>
    <w:rsid w:val="006D7E68"/>
    <w:rsid w:val="006E11F0"/>
    <w:rsid w:val="006E7613"/>
    <w:rsid w:val="006F468F"/>
    <w:rsid w:val="006F5034"/>
    <w:rsid w:val="007015FF"/>
    <w:rsid w:val="00707A09"/>
    <w:rsid w:val="007104AD"/>
    <w:rsid w:val="00726CD8"/>
    <w:rsid w:val="00741B52"/>
    <w:rsid w:val="007566AC"/>
    <w:rsid w:val="00777DA5"/>
    <w:rsid w:val="00787602"/>
    <w:rsid w:val="00793D41"/>
    <w:rsid w:val="007A327E"/>
    <w:rsid w:val="007E307B"/>
    <w:rsid w:val="00802106"/>
    <w:rsid w:val="008035B9"/>
    <w:rsid w:val="00804A0E"/>
    <w:rsid w:val="008128EB"/>
    <w:rsid w:val="00812F2A"/>
    <w:rsid w:val="00814FF1"/>
    <w:rsid w:val="008334E5"/>
    <w:rsid w:val="0083413D"/>
    <w:rsid w:val="008409DA"/>
    <w:rsid w:val="00851E0A"/>
    <w:rsid w:val="0085371A"/>
    <w:rsid w:val="00855557"/>
    <w:rsid w:val="00855E00"/>
    <w:rsid w:val="00863A50"/>
    <w:rsid w:val="008670B2"/>
    <w:rsid w:val="00871C9D"/>
    <w:rsid w:val="008723D8"/>
    <w:rsid w:val="00885CD9"/>
    <w:rsid w:val="008A045C"/>
    <w:rsid w:val="008A3247"/>
    <w:rsid w:val="008A42D9"/>
    <w:rsid w:val="008A540F"/>
    <w:rsid w:val="008D3595"/>
    <w:rsid w:val="008D688B"/>
    <w:rsid w:val="008E4198"/>
    <w:rsid w:val="008F16A2"/>
    <w:rsid w:val="0090137A"/>
    <w:rsid w:val="00905493"/>
    <w:rsid w:val="0091177B"/>
    <w:rsid w:val="00920A0E"/>
    <w:rsid w:val="00930909"/>
    <w:rsid w:val="00933ADE"/>
    <w:rsid w:val="00933EA9"/>
    <w:rsid w:val="00934D69"/>
    <w:rsid w:val="009478F3"/>
    <w:rsid w:val="00970673"/>
    <w:rsid w:val="00980022"/>
    <w:rsid w:val="00980161"/>
    <w:rsid w:val="00984657"/>
    <w:rsid w:val="0098664B"/>
    <w:rsid w:val="009868BA"/>
    <w:rsid w:val="00990FEE"/>
    <w:rsid w:val="00996495"/>
    <w:rsid w:val="009B2956"/>
    <w:rsid w:val="009B2FEC"/>
    <w:rsid w:val="009B38FC"/>
    <w:rsid w:val="009C1670"/>
    <w:rsid w:val="009C1F80"/>
    <w:rsid w:val="009C707C"/>
    <w:rsid w:val="009D07D7"/>
    <w:rsid w:val="009D6D02"/>
    <w:rsid w:val="00A00B66"/>
    <w:rsid w:val="00A017E2"/>
    <w:rsid w:val="00A1000F"/>
    <w:rsid w:val="00A1460A"/>
    <w:rsid w:val="00A266D0"/>
    <w:rsid w:val="00A26975"/>
    <w:rsid w:val="00A42A18"/>
    <w:rsid w:val="00A6025B"/>
    <w:rsid w:val="00A62486"/>
    <w:rsid w:val="00A6439B"/>
    <w:rsid w:val="00A662E3"/>
    <w:rsid w:val="00A70114"/>
    <w:rsid w:val="00A72BAE"/>
    <w:rsid w:val="00A746E9"/>
    <w:rsid w:val="00A75A90"/>
    <w:rsid w:val="00A76741"/>
    <w:rsid w:val="00A8714A"/>
    <w:rsid w:val="00A934C0"/>
    <w:rsid w:val="00AA507B"/>
    <w:rsid w:val="00AA6062"/>
    <w:rsid w:val="00AA764C"/>
    <w:rsid w:val="00AA76BC"/>
    <w:rsid w:val="00AB1049"/>
    <w:rsid w:val="00AB71E5"/>
    <w:rsid w:val="00AC140B"/>
    <w:rsid w:val="00AD4EF6"/>
    <w:rsid w:val="00AF61FF"/>
    <w:rsid w:val="00B05C1D"/>
    <w:rsid w:val="00B25280"/>
    <w:rsid w:val="00B34DDA"/>
    <w:rsid w:val="00B4147F"/>
    <w:rsid w:val="00B43CB6"/>
    <w:rsid w:val="00B65297"/>
    <w:rsid w:val="00B66A67"/>
    <w:rsid w:val="00B74D29"/>
    <w:rsid w:val="00B819BE"/>
    <w:rsid w:val="00B92338"/>
    <w:rsid w:val="00B923B8"/>
    <w:rsid w:val="00B92D58"/>
    <w:rsid w:val="00B9436A"/>
    <w:rsid w:val="00BA051A"/>
    <w:rsid w:val="00BB226A"/>
    <w:rsid w:val="00BB7476"/>
    <w:rsid w:val="00BC2B12"/>
    <w:rsid w:val="00BC5F1B"/>
    <w:rsid w:val="00BD0E2F"/>
    <w:rsid w:val="00BE15CD"/>
    <w:rsid w:val="00BE3D3C"/>
    <w:rsid w:val="00BE6B78"/>
    <w:rsid w:val="00BF24D3"/>
    <w:rsid w:val="00C1680C"/>
    <w:rsid w:val="00C32808"/>
    <w:rsid w:val="00C33937"/>
    <w:rsid w:val="00C40034"/>
    <w:rsid w:val="00C46EA4"/>
    <w:rsid w:val="00C5120F"/>
    <w:rsid w:val="00C53EF9"/>
    <w:rsid w:val="00C60F2D"/>
    <w:rsid w:val="00C87FDD"/>
    <w:rsid w:val="00C97189"/>
    <w:rsid w:val="00C97528"/>
    <w:rsid w:val="00CA3E42"/>
    <w:rsid w:val="00CA493B"/>
    <w:rsid w:val="00CA57FE"/>
    <w:rsid w:val="00CB2C79"/>
    <w:rsid w:val="00CC7F21"/>
    <w:rsid w:val="00CD446C"/>
    <w:rsid w:val="00CD4D4E"/>
    <w:rsid w:val="00CD7E85"/>
    <w:rsid w:val="00CE19E2"/>
    <w:rsid w:val="00CE40CC"/>
    <w:rsid w:val="00CF2D81"/>
    <w:rsid w:val="00CF2EAA"/>
    <w:rsid w:val="00CF393B"/>
    <w:rsid w:val="00D1163B"/>
    <w:rsid w:val="00D126E1"/>
    <w:rsid w:val="00D155DE"/>
    <w:rsid w:val="00D231E8"/>
    <w:rsid w:val="00D248DC"/>
    <w:rsid w:val="00D25905"/>
    <w:rsid w:val="00D27790"/>
    <w:rsid w:val="00D329D0"/>
    <w:rsid w:val="00D368C4"/>
    <w:rsid w:val="00D44312"/>
    <w:rsid w:val="00D54449"/>
    <w:rsid w:val="00D6372D"/>
    <w:rsid w:val="00D64F6A"/>
    <w:rsid w:val="00D77D03"/>
    <w:rsid w:val="00D925CA"/>
    <w:rsid w:val="00D93BED"/>
    <w:rsid w:val="00D93FD2"/>
    <w:rsid w:val="00D96CA2"/>
    <w:rsid w:val="00DA0C43"/>
    <w:rsid w:val="00DA231F"/>
    <w:rsid w:val="00DB4E25"/>
    <w:rsid w:val="00DC6FA1"/>
    <w:rsid w:val="00DE3C93"/>
    <w:rsid w:val="00DE68A5"/>
    <w:rsid w:val="00DF675F"/>
    <w:rsid w:val="00E16C58"/>
    <w:rsid w:val="00E30950"/>
    <w:rsid w:val="00E32FDB"/>
    <w:rsid w:val="00E343E2"/>
    <w:rsid w:val="00E40708"/>
    <w:rsid w:val="00E434EB"/>
    <w:rsid w:val="00E50157"/>
    <w:rsid w:val="00E51BA8"/>
    <w:rsid w:val="00E56346"/>
    <w:rsid w:val="00E7456A"/>
    <w:rsid w:val="00E75E87"/>
    <w:rsid w:val="00E76616"/>
    <w:rsid w:val="00E77870"/>
    <w:rsid w:val="00E92F61"/>
    <w:rsid w:val="00E94442"/>
    <w:rsid w:val="00EA7BDB"/>
    <w:rsid w:val="00EB0CE1"/>
    <w:rsid w:val="00EB1AE1"/>
    <w:rsid w:val="00ED2E18"/>
    <w:rsid w:val="00ED3E37"/>
    <w:rsid w:val="00ED49C9"/>
    <w:rsid w:val="00ED4C6B"/>
    <w:rsid w:val="00EE010D"/>
    <w:rsid w:val="00EF014A"/>
    <w:rsid w:val="00EF4357"/>
    <w:rsid w:val="00F03EBC"/>
    <w:rsid w:val="00F04C2E"/>
    <w:rsid w:val="00F16690"/>
    <w:rsid w:val="00F22836"/>
    <w:rsid w:val="00F501D8"/>
    <w:rsid w:val="00F529C3"/>
    <w:rsid w:val="00F84379"/>
    <w:rsid w:val="00F91879"/>
    <w:rsid w:val="00FA4B3A"/>
    <w:rsid w:val="00FB0956"/>
    <w:rsid w:val="00FB22DF"/>
    <w:rsid w:val="00FB2E58"/>
    <w:rsid w:val="00FB63D7"/>
    <w:rsid w:val="00FC5812"/>
    <w:rsid w:val="00FC6194"/>
    <w:rsid w:val="00FF5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7FDCD"/>
  <w15:docId w15:val="{1433F38B-2445-4770-BAA0-8F90690D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Kop1">
    <w:name w:val="heading 1"/>
    <w:next w:val="Standaard"/>
    <w:uiPriority w:val="9"/>
    <w:qFormat/>
    <w:pPr>
      <w:keepNext/>
      <w:keepLines/>
      <w:spacing w:before="240" w:line="276" w:lineRule="auto"/>
      <w:outlineLvl w:val="0"/>
    </w:pPr>
    <w:rPr>
      <w:rFonts w:ascii="Cambria" w:hAnsi="Cambria" w:cs="Arial Unicode MS"/>
      <w:color w:val="365F91"/>
      <w:sz w:val="32"/>
      <w:szCs w:val="32"/>
      <w:u w:color="365F91"/>
    </w:rPr>
  </w:style>
  <w:style w:type="paragraph" w:styleId="Kop2">
    <w:name w:val="heading 2"/>
    <w:next w:val="Standaard"/>
    <w:uiPriority w:val="9"/>
    <w:unhideWhenUsed/>
    <w:qFormat/>
    <w:pPr>
      <w:keepNext/>
      <w:keepLines/>
      <w:spacing w:before="40" w:line="276" w:lineRule="auto"/>
      <w:outlineLvl w:val="1"/>
    </w:pPr>
    <w:rPr>
      <w:rFonts w:ascii="Cambria" w:hAnsi="Cambria" w:cs="Arial Unicode MS"/>
      <w:color w:val="365F91"/>
      <w:sz w:val="26"/>
      <w:szCs w:val="26"/>
      <w:u w:color="365F9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hopg1">
    <w:name w:val="toc 1"/>
    <w:next w:val="Standaard"/>
    <w:pPr>
      <w:spacing w:after="100" w:line="276" w:lineRule="auto"/>
    </w:pPr>
    <w:rPr>
      <w:rFonts w:ascii="Calibri" w:eastAsia="Calibri" w:hAnsi="Calibri" w:cs="Calibri"/>
      <w:color w:val="000000"/>
      <w:sz w:val="22"/>
      <w:szCs w:val="22"/>
      <w:u w:color="000000"/>
    </w:rPr>
  </w:style>
  <w:style w:type="numbering" w:customStyle="1" w:styleId="Genummerd">
    <w:name w:val="Genummerd"/>
    <w:pPr>
      <w:numPr>
        <w:numId w:val="1"/>
      </w:numPr>
    </w:pPr>
  </w:style>
  <w:style w:type="paragraph" w:styleId="Lijstalinea">
    <w:name w:val="List Paragraph"/>
    <w:pPr>
      <w:spacing w:line="276" w:lineRule="auto"/>
      <w:ind w:left="720"/>
    </w:pPr>
    <w:rPr>
      <w:rFonts w:ascii="Calibri" w:hAnsi="Calibri" w:cs="Arial Unicode MS"/>
      <w:color w:val="000000"/>
      <w:sz w:val="22"/>
      <w:szCs w:val="22"/>
      <w:u w:color="000000"/>
    </w:rPr>
  </w:style>
  <w:style w:type="numbering" w:customStyle="1" w:styleId="Gemporteerdestijl1">
    <w:name w:val="Geïmporteerde stijl 1"/>
    <w:pPr>
      <w:numPr>
        <w:numId w:val="3"/>
      </w:numPr>
    </w:pPr>
  </w:style>
  <w:style w:type="numbering" w:customStyle="1" w:styleId="Gemporteerdestijl2">
    <w:name w:val="Geïmporteerde stijl 2"/>
    <w:pPr>
      <w:numPr>
        <w:numId w:val="4"/>
      </w:numPr>
    </w:pPr>
  </w:style>
  <w:style w:type="numbering" w:customStyle="1" w:styleId="Gemporteerdestijl3">
    <w:name w:val="Geïmporteerde stijl 3"/>
    <w:pPr>
      <w:numPr>
        <w:numId w:val="6"/>
      </w:numPr>
    </w:pPr>
  </w:style>
  <w:style w:type="numbering" w:customStyle="1" w:styleId="Gemporteerdestijl4">
    <w:name w:val="Geïmporteerde stijl 4"/>
    <w:pPr>
      <w:numPr>
        <w:numId w:val="7"/>
      </w:numPr>
    </w:pPr>
  </w:style>
  <w:style w:type="numbering" w:customStyle="1" w:styleId="Gemporteerdestijl5">
    <w:name w:val="Geïmporteerde stijl 5"/>
    <w:pPr>
      <w:numPr>
        <w:numId w:val="8"/>
      </w:numPr>
    </w:pPr>
  </w:style>
  <w:style w:type="numbering" w:customStyle="1" w:styleId="Gemporteerdestijl6">
    <w:name w:val="Geïmporteerde stijl 6"/>
    <w:pPr>
      <w:numPr>
        <w:numId w:val="9"/>
      </w:numPr>
    </w:pPr>
  </w:style>
  <w:style w:type="numbering" w:customStyle="1" w:styleId="Gemporteerdestijl7">
    <w:name w:val="Geïmporteerde stijl 7"/>
    <w:pPr>
      <w:numPr>
        <w:numId w:val="10"/>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shd w:val="clear" w:color="auto" w:fill="FFFFFF"/>
    </w:rPr>
  </w:style>
  <w:style w:type="numbering" w:customStyle="1" w:styleId="Gemporteerdestijl8">
    <w:name w:val="Geïmporteerde stijl 8"/>
    <w:pPr>
      <w:numPr>
        <w:numId w:val="11"/>
      </w:numPr>
    </w:pPr>
  </w:style>
  <w:style w:type="numbering" w:customStyle="1" w:styleId="Gemporteerdestijl9">
    <w:name w:val="Geïmporteerde stijl 9"/>
    <w:pPr>
      <w:numPr>
        <w:numId w:val="12"/>
      </w:numPr>
    </w:pPr>
  </w:style>
  <w:style w:type="numbering" w:customStyle="1" w:styleId="Gemporteerdestijl10">
    <w:name w:val="Geïmporteerde stijl 10"/>
    <w:pPr>
      <w:numPr>
        <w:numId w:val="13"/>
      </w:numPr>
    </w:pPr>
  </w:style>
  <w:style w:type="numbering" w:customStyle="1" w:styleId="Gemporteerdestijl11">
    <w:name w:val="Geïmporteerde stijl 11"/>
    <w:pPr>
      <w:numPr>
        <w:numId w:val="14"/>
      </w:numPr>
    </w:pPr>
  </w:style>
  <w:style w:type="numbering" w:customStyle="1" w:styleId="Gemporteerdestijl12">
    <w:name w:val="Geïmporteerde stijl 12"/>
    <w:pPr>
      <w:numPr>
        <w:numId w:val="16"/>
      </w:numPr>
    </w:pPr>
  </w:style>
  <w:style w:type="numbering" w:customStyle="1" w:styleId="Gemporteerdestijl13">
    <w:name w:val="Geïmporteerde stijl 13"/>
    <w:pPr>
      <w:numPr>
        <w:numId w:val="17"/>
      </w:numPr>
    </w:pPr>
  </w:style>
  <w:style w:type="numbering" w:customStyle="1" w:styleId="Gemporteerdestijl14">
    <w:name w:val="Geïmporteerde stijl 14"/>
    <w:pPr>
      <w:numPr>
        <w:numId w:val="19"/>
      </w:numPr>
    </w:pPr>
  </w:style>
  <w:style w:type="numbering" w:customStyle="1" w:styleId="Gemporteerdestijl17">
    <w:name w:val="Geïmporteerde stijl 17"/>
    <w:pPr>
      <w:numPr>
        <w:numId w:val="53"/>
      </w:numPr>
    </w:pPr>
  </w:style>
  <w:style w:type="numbering" w:customStyle="1" w:styleId="Gemporteerdestijl18">
    <w:name w:val="Geïmporteerde stijl 18"/>
    <w:pPr>
      <w:numPr>
        <w:numId w:val="55"/>
      </w:numPr>
    </w:pPr>
  </w:style>
  <w:style w:type="numbering" w:customStyle="1" w:styleId="Gemporteerdestijl20">
    <w:name w:val="Geïmporteerde stijl 20"/>
    <w:pPr>
      <w:numPr>
        <w:numId w:val="56"/>
      </w:numPr>
    </w:pPr>
  </w:style>
  <w:style w:type="character" w:customStyle="1" w:styleId="Geen">
    <w:name w:val="Geen"/>
  </w:style>
  <w:style w:type="character" w:customStyle="1" w:styleId="Hyperlink1">
    <w:name w:val="Hyperlink.1"/>
    <w:basedOn w:val="Geen"/>
    <w:rPr>
      <w:outline w:val="0"/>
      <w:color w:val="2D699E"/>
      <w:sz w:val="15"/>
      <w:szCs w:val="15"/>
      <w:u w:val="single" w:color="2D699E"/>
      <w:vertAlign w:val="superscript"/>
      <w:lang w:val="nl-NL"/>
    </w:rPr>
  </w:style>
  <w:style w:type="character" w:customStyle="1" w:styleId="Hyperlink2">
    <w:name w:val="Hyperlink.2"/>
    <w:basedOn w:val="Link"/>
    <w:rPr>
      <w:rFonts w:ascii="Verdana" w:eastAsia="Verdana" w:hAnsi="Verdana" w:cs="Verdana"/>
      <w:outline w:val="0"/>
      <w:color w:val="000000"/>
      <w:sz w:val="20"/>
      <w:szCs w:val="20"/>
      <w:u w:val="single" w:color="000000"/>
      <w:shd w:val="clear" w:color="auto" w:fill="FFFFFF"/>
    </w:rPr>
  </w:style>
  <w:style w:type="character" w:customStyle="1" w:styleId="Hyperlink3">
    <w:name w:val="Hyperlink.3"/>
    <w:basedOn w:val="Link"/>
    <w:rPr>
      <w:rFonts w:ascii="Verdana" w:eastAsia="Verdana" w:hAnsi="Verdana" w:cs="Verdana"/>
      <w:outline w:val="0"/>
      <w:color w:val="0000FF"/>
      <w:sz w:val="20"/>
      <w:szCs w:val="20"/>
      <w:u w:val="single" w:color="0000FF"/>
    </w:rPr>
  </w:style>
  <w:style w:type="character" w:customStyle="1" w:styleId="Hyperlink4">
    <w:name w:val="Hyperlink.4"/>
    <w:basedOn w:val="Link"/>
    <w:rPr>
      <w:rFonts w:ascii="Verdana" w:eastAsia="Verdana" w:hAnsi="Verdana" w:cs="Verdana"/>
      <w:outline w:val="0"/>
      <w:color w:val="0000FF"/>
      <w:sz w:val="20"/>
      <w:szCs w:val="20"/>
      <w:u w:val="single" w:color="0000FF"/>
      <w:lang w:val="nl-NL"/>
    </w:rPr>
  </w:style>
  <w:style w:type="character" w:customStyle="1" w:styleId="Hyperlink5">
    <w:name w:val="Hyperlink.5"/>
    <w:basedOn w:val="Link"/>
    <w:rPr>
      <w:rFonts w:ascii="Verdana" w:eastAsia="Verdana" w:hAnsi="Verdana" w:cs="Verdana"/>
      <w:outline w:val="0"/>
      <w:color w:val="0000FF"/>
      <w:sz w:val="20"/>
      <w:szCs w:val="20"/>
      <w:u w:val="single" w:color="0000FF"/>
      <w:lang w:val="fr-FR"/>
    </w:rPr>
  </w:style>
  <w:style w:type="paragraph" w:styleId="Voettekst">
    <w:name w:val="footer"/>
    <w:basedOn w:val="Standaard"/>
    <w:link w:val="VoettekstChar"/>
    <w:uiPriority w:val="99"/>
    <w:unhideWhenUsed/>
    <w:rsid w:val="00A017E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17E2"/>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rmaltextrun">
    <w:name w:val="normaltextrun"/>
    <w:basedOn w:val="Standaardalinea-lettertype"/>
    <w:rsid w:val="006D1B1B"/>
  </w:style>
  <w:style w:type="paragraph" w:customStyle="1" w:styleId="paragraph">
    <w:name w:val="paragraph"/>
    <w:basedOn w:val="Standaard"/>
    <w:rsid w:val="009478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Normaalweb">
    <w:name w:val="Normal (Web)"/>
    <w:basedOn w:val="Standaard"/>
    <w:uiPriority w:val="99"/>
    <w:semiHidden/>
    <w:unhideWhenUsed/>
    <w:rsid w:val="004D400C"/>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85371A"/>
    <w:rPr>
      <w:color w:val="605E5C"/>
      <w:shd w:val="clear" w:color="auto" w:fill="E1DFDD"/>
    </w:rPr>
  </w:style>
  <w:style w:type="character" w:styleId="Verwijzingopmerking">
    <w:name w:val="annotation reference"/>
    <w:basedOn w:val="Standaardalinea-lettertype"/>
    <w:uiPriority w:val="99"/>
    <w:semiHidden/>
    <w:unhideWhenUsed/>
    <w:rsid w:val="00AA507B"/>
    <w:rPr>
      <w:sz w:val="16"/>
      <w:szCs w:val="16"/>
    </w:rPr>
  </w:style>
  <w:style w:type="paragraph" w:styleId="Tekstopmerking">
    <w:name w:val="annotation text"/>
    <w:basedOn w:val="Standaard"/>
    <w:link w:val="TekstopmerkingChar"/>
    <w:uiPriority w:val="99"/>
    <w:semiHidden/>
    <w:unhideWhenUsed/>
    <w:rsid w:val="00AA50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507B"/>
    <w:rPr>
      <w:rFonts w:ascii="Calibri" w:hAnsi="Calibri" w:cs="Arial Unicode MS"/>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AA507B"/>
    <w:rPr>
      <w:b/>
      <w:bCs/>
    </w:rPr>
  </w:style>
  <w:style w:type="character" w:customStyle="1" w:styleId="OnderwerpvanopmerkingChar">
    <w:name w:val="Onderwerp van opmerking Char"/>
    <w:basedOn w:val="TekstopmerkingChar"/>
    <w:link w:val="Onderwerpvanopmerking"/>
    <w:uiPriority w:val="99"/>
    <w:semiHidden/>
    <w:rsid w:val="00AA507B"/>
    <w:rPr>
      <w:rFonts w:ascii="Calibri" w:hAnsi="Calibri"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AA507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07B"/>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beens@aeres.nl" TargetMode="External"/><Relationship Id="rId18" Type="http://schemas.openxmlformats.org/officeDocument/2006/relationships/hyperlink" Target="mailto:m.canninga@Porteum.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grootjen@Porteum.nl" TargetMode="External"/><Relationship Id="rId7" Type="http://schemas.openxmlformats.org/officeDocument/2006/relationships/endnotes" Target="endnotes.xml"/><Relationship Id="rId12" Type="http://schemas.openxmlformats.org/officeDocument/2006/relationships/hyperlink" Target="https://zoek.officielebekendmakingen.nl/stcrt-2018-49259.html?zoekcriteria=?zkt=Eenvoudig&amp;pst=&amp;vrt=screenings&amp;zkd=InDeGeheleText&amp;dpr=AfgelopenDag&amp;sdt=DatumBrief&amp;ap=&amp;pnr=1&amp;rpp=10&amp;resultIndex=0&amp;sorttype=1&amp;sortorder=4" TargetMode="External"/><Relationship Id="rId17" Type="http://schemas.openxmlformats.org/officeDocument/2006/relationships/hyperlink" Target="mailto:k.vandijk@eduvier.n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VanDieen@eduvier.nl" TargetMode="External"/><Relationship Id="rId20" Type="http://schemas.openxmlformats.org/officeDocument/2006/relationships/hyperlink" Target="mailto:a.baaij@Porteum.n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vo-lelystad.nl" TargetMode="External"/><Relationship Id="rId24" Type="http://schemas.openxmlformats.org/officeDocument/2006/relationships/hyperlink" Target="mailto:b.noorman@stichtingschool.nl" TargetMode="External"/><Relationship Id="rId5" Type="http://schemas.openxmlformats.org/officeDocument/2006/relationships/webSettings" Target="webSettings.xml"/><Relationship Id="rId15" Type="http://schemas.openxmlformats.org/officeDocument/2006/relationships/hyperlink" Target="mailto:e.mulder@eduvier.nl" TargetMode="External"/><Relationship Id="rId23" Type="http://schemas.openxmlformats.org/officeDocument/2006/relationships/hyperlink" Target="mailto:a.buczynski@eduvier.n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nagel@Porteum.n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h.k.pawironadi@aeres.nl" TargetMode="External"/><Relationship Id="rId22" Type="http://schemas.openxmlformats.org/officeDocument/2006/relationships/hyperlink" Target="mailto:m.grond@eduvier.n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E39FC5D4221946834E13C9D2D5BEB2" ma:contentTypeVersion="16" ma:contentTypeDescription="Een nieuw document maken." ma:contentTypeScope="" ma:versionID="815ca3235b96d9cb0c12a6808fd4bee3">
  <xsd:schema xmlns:xsd="http://www.w3.org/2001/XMLSchema" xmlns:xs="http://www.w3.org/2001/XMLSchema" xmlns:p="http://schemas.microsoft.com/office/2006/metadata/properties" xmlns:ns2="f483af34-8010-400a-840c-448e827596d6" xmlns:ns3="a8685def-1dfe-492c-9237-435d4eaa44c7" targetNamespace="http://schemas.microsoft.com/office/2006/metadata/properties" ma:root="true" ma:fieldsID="23a892bfadd5a5bf500d526899106be6" ns2:_="" ns3:_="">
    <xsd:import namespace="f483af34-8010-400a-840c-448e827596d6"/>
    <xsd:import namespace="a8685def-1dfe-492c-9237-435d4eaa4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3af34-8010-400a-840c-448e82759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ac2ec8c-fcd0-476b-8381-d48de43d5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685def-1dfe-492c-9237-435d4eaa44c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9e76f55-9b2a-45a6-9f55-348cfd8e982c}" ma:internalName="TaxCatchAll" ma:showField="CatchAllData" ma:web="a8685def-1dfe-492c-9237-435d4eaa4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685def-1dfe-492c-9237-435d4eaa44c7" xsi:nil="true"/>
    <lcf76f155ced4ddcb4097134ff3c332f xmlns="f483af34-8010-400a-840c-448e827596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6E179F-ED50-424E-827B-9C27324EA618}">
  <ds:schemaRefs>
    <ds:schemaRef ds:uri="http://schemas.openxmlformats.org/officeDocument/2006/bibliography"/>
  </ds:schemaRefs>
</ds:datastoreItem>
</file>

<file path=customXml/itemProps2.xml><?xml version="1.0" encoding="utf-8"?>
<ds:datastoreItem xmlns:ds="http://schemas.openxmlformats.org/officeDocument/2006/customXml" ds:itemID="{64D9B09D-56C2-4308-9580-A0FDA110485F}"/>
</file>

<file path=customXml/itemProps3.xml><?xml version="1.0" encoding="utf-8"?>
<ds:datastoreItem xmlns:ds="http://schemas.openxmlformats.org/officeDocument/2006/customXml" ds:itemID="{BEDF6F7B-E6D1-438D-9533-047AE934812F}"/>
</file>

<file path=customXml/itemProps4.xml><?xml version="1.0" encoding="utf-8"?>
<ds:datastoreItem xmlns:ds="http://schemas.openxmlformats.org/officeDocument/2006/customXml" ds:itemID="{A5D3F7B3-1EA5-4859-94B3-F6FA2BD66936}"/>
</file>

<file path=docProps/app.xml><?xml version="1.0" encoding="utf-8"?>
<Properties xmlns="http://schemas.openxmlformats.org/officeDocument/2006/extended-properties" xmlns:vt="http://schemas.openxmlformats.org/officeDocument/2006/docPropsVTypes">
  <Template>Normal</Template>
  <TotalTime>1</TotalTime>
  <Pages>21</Pages>
  <Words>6751</Words>
  <Characters>37133</Characters>
  <Application>Microsoft Office Word</Application>
  <DocSecurity>4</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Cordfunke</dc:creator>
  <cp:lastModifiedBy>Karin Zegeling</cp:lastModifiedBy>
  <cp:revision>2</cp:revision>
  <dcterms:created xsi:type="dcterms:W3CDTF">2023-04-05T12:01:00Z</dcterms:created>
  <dcterms:modified xsi:type="dcterms:W3CDTF">2023-04-05T12:01:00Z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0x010100D8E39FC5D4221946834E13C9D2D5BEB2</vt:lpwstr>
  </property>
</Properties>
</file>