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B56" w14:textId="78FD808D" w:rsidR="00314DB4" w:rsidRDefault="00824789">
      <w:r>
        <w:t>Routing Aanmelding-Diagnostiek-Behandeling ED</w:t>
      </w:r>
    </w:p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418"/>
        <w:gridCol w:w="7794"/>
        <w:gridCol w:w="1853"/>
      </w:tblGrid>
      <w:tr w:rsidR="00824789" w:rsidRPr="005200B2" w14:paraId="66C42E99" w14:textId="77777777" w:rsidTr="00804DF3">
        <w:tc>
          <w:tcPr>
            <w:tcW w:w="426" w:type="dxa"/>
          </w:tcPr>
          <w:p w14:paraId="116ED920" w14:textId="77777777" w:rsidR="00824789" w:rsidRPr="005200B2" w:rsidRDefault="00824789" w:rsidP="00804DF3">
            <w:pPr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</w:tcPr>
          <w:p w14:paraId="648C5F57" w14:textId="77777777" w:rsidR="00824789" w:rsidRDefault="00824789" w:rsidP="00804DF3">
            <w:pPr>
              <w:rPr>
                <w:b/>
                <w:sz w:val="18"/>
                <w:szCs w:val="18"/>
              </w:rPr>
            </w:pPr>
            <w:r w:rsidRPr="005200B2">
              <w:rPr>
                <w:b/>
                <w:sz w:val="18"/>
                <w:szCs w:val="18"/>
              </w:rPr>
              <w:t>Inhoud</w:t>
            </w:r>
          </w:p>
          <w:p w14:paraId="783267B7" w14:textId="77777777" w:rsidR="00824789" w:rsidRPr="005200B2" w:rsidRDefault="00824789" w:rsidP="00804DF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C1D2E3" w14:textId="77777777" w:rsidR="00824789" w:rsidRPr="005200B2" w:rsidRDefault="00824789" w:rsidP="00804DF3">
            <w:pPr>
              <w:rPr>
                <w:b/>
                <w:sz w:val="18"/>
                <w:szCs w:val="18"/>
              </w:rPr>
            </w:pPr>
            <w:r w:rsidRPr="005200B2">
              <w:rPr>
                <w:b/>
                <w:sz w:val="18"/>
                <w:szCs w:val="18"/>
              </w:rPr>
              <w:t>Verantwoordelijkheid</w:t>
            </w:r>
          </w:p>
        </w:tc>
      </w:tr>
      <w:tr w:rsidR="00824789" w:rsidRPr="006407FB" w14:paraId="05036B81" w14:textId="77777777" w:rsidTr="00804DF3">
        <w:trPr>
          <w:trHeight w:val="1691"/>
        </w:trPr>
        <w:tc>
          <w:tcPr>
            <w:tcW w:w="426" w:type="dxa"/>
          </w:tcPr>
          <w:p w14:paraId="0F3C7F26" w14:textId="77777777" w:rsidR="00824789" w:rsidRPr="00021244" w:rsidRDefault="00824789" w:rsidP="0080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1EE686EF" w14:textId="77777777" w:rsidR="00824789" w:rsidRDefault="00824789" w:rsidP="00804DF3">
            <w:r>
              <w:rPr>
                <w:sz w:val="20"/>
                <w:szCs w:val="20"/>
              </w:rPr>
              <w:t xml:space="preserve">School handelt volgens het </w:t>
            </w:r>
            <w:hyperlink r:id="rId4" w:history="1">
              <w:r w:rsidRPr="003508DC">
                <w:rPr>
                  <w:rStyle w:val="Hyperlink"/>
                  <w:sz w:val="20"/>
                  <w:szCs w:val="20"/>
                </w:rPr>
                <w:t>Protocol Leesproblemen en Dyslexie</w:t>
              </w:r>
            </w:hyperlink>
            <w:r>
              <w:rPr>
                <w:sz w:val="20"/>
                <w:szCs w:val="20"/>
              </w:rPr>
              <w:t xml:space="preserve">, biedt goed leesonderwijs (ON1) en volgt de leesontwikkeling op woord- en tekstniveau.  </w:t>
            </w:r>
          </w:p>
          <w:p w14:paraId="0CD34629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Bij </w:t>
            </w:r>
            <w:proofErr w:type="spellStart"/>
            <w:r>
              <w:rPr>
                <w:sz w:val="20"/>
                <w:szCs w:val="20"/>
              </w:rPr>
              <w:t>onv</w:t>
            </w:r>
            <w:proofErr w:type="spellEnd"/>
            <w:r>
              <w:rPr>
                <w:sz w:val="20"/>
                <w:szCs w:val="20"/>
              </w:rPr>
              <w:t xml:space="preserve">. resultaat (E)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7B0F5B9" wp14:editId="2ACF7DCB">
                  <wp:extent cx="579120" cy="7937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start leesondersteuning op niveau 2 (ON2), d.i. verlengde instructie vanuit de methode.</w:t>
            </w:r>
          </w:p>
          <w:p w14:paraId="20374360" w14:textId="77777777" w:rsidR="00824789" w:rsidRPr="009B10AF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 de invulling van de ondersteuningsniveaus: zie de </w:t>
            </w:r>
            <w:hyperlink r:id="rId6" w:history="1">
              <w:r w:rsidRPr="00754C3B">
                <w:rPr>
                  <w:rStyle w:val="Hyperlink"/>
                  <w:sz w:val="20"/>
                  <w:szCs w:val="20"/>
                </w:rPr>
                <w:t>handreiking</w:t>
              </w:r>
            </w:hyperlink>
            <w:r>
              <w:rPr>
                <w:sz w:val="20"/>
                <w:szCs w:val="20"/>
              </w:rPr>
              <w:t xml:space="preserve"> van het NKD. </w:t>
            </w:r>
          </w:p>
        </w:tc>
        <w:tc>
          <w:tcPr>
            <w:tcW w:w="1417" w:type="dxa"/>
          </w:tcPr>
          <w:p w14:paraId="0320815C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  <w:p w14:paraId="110F64D7" w14:textId="77777777" w:rsidR="00824789" w:rsidRDefault="00824789" w:rsidP="00804DF3">
            <w:pPr>
              <w:rPr>
                <w:sz w:val="20"/>
                <w:szCs w:val="20"/>
              </w:rPr>
            </w:pPr>
          </w:p>
          <w:p w14:paraId="169C4B5A" w14:textId="77777777" w:rsidR="00824789" w:rsidRPr="006407FB" w:rsidRDefault="00824789" w:rsidP="00804DF3">
            <w:pPr>
              <w:rPr>
                <w:i/>
                <w:iCs/>
                <w:sz w:val="20"/>
                <w:szCs w:val="20"/>
              </w:rPr>
            </w:pPr>
            <w:r w:rsidRPr="006407FB">
              <w:rPr>
                <w:i/>
                <w:iCs/>
                <w:sz w:val="20"/>
                <w:szCs w:val="20"/>
              </w:rPr>
              <w:t>van hoofdmeting 1 naar hoofdmeting 2</w:t>
            </w:r>
          </w:p>
        </w:tc>
      </w:tr>
      <w:tr w:rsidR="00824789" w:rsidRPr="006407FB" w14:paraId="0B01343D" w14:textId="77777777" w:rsidTr="00804DF3">
        <w:tc>
          <w:tcPr>
            <w:tcW w:w="426" w:type="dxa"/>
            <w:shd w:val="clear" w:color="auto" w:fill="auto"/>
          </w:tcPr>
          <w:p w14:paraId="6F3FE2FE" w14:textId="77777777" w:rsidR="00824789" w:rsidRPr="00021244" w:rsidRDefault="00824789" w:rsidP="0080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0F40DC8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9A870" wp14:editId="745FCCC4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61595</wp:posOffset>
                      </wp:positionV>
                      <wp:extent cx="565150" cy="45719"/>
                      <wp:effectExtent l="0" t="19050" r="44450" b="31115"/>
                      <wp:wrapNone/>
                      <wp:docPr id="12" name="Pijl: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074B9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12" o:spid="_x0000_s1026" type="#_x0000_t13" style="position:absolute;margin-left:86.2pt;margin-top:4.85pt;width:44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" adj="20726" fillcolor="black [3200]" strokecolor="black [1600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Bij </w:t>
            </w:r>
            <w:proofErr w:type="spellStart"/>
            <w:r>
              <w:rPr>
                <w:sz w:val="20"/>
                <w:szCs w:val="20"/>
              </w:rPr>
              <w:t>onv</w:t>
            </w:r>
            <w:proofErr w:type="spellEnd"/>
            <w:r>
              <w:rPr>
                <w:sz w:val="20"/>
                <w:szCs w:val="20"/>
              </w:rPr>
              <w:t xml:space="preserve">. resultaat (E)                        intensivering van de leesondersteuning, dus ON2 én ON3. </w:t>
            </w:r>
          </w:p>
          <w:p w14:paraId="2DC16D87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ON3 = </w:t>
            </w:r>
            <w:r>
              <w:rPr>
                <w:sz w:val="20"/>
                <w:szCs w:val="20"/>
              </w:rPr>
              <w:tab/>
              <w:t xml:space="preserve">        - één-op-één of</w:t>
            </w:r>
            <w:r w:rsidRPr="001C072C">
              <w:rPr>
                <w:sz w:val="20"/>
                <w:szCs w:val="20"/>
              </w:rPr>
              <w:t xml:space="preserve"> in een kleine groep </w:t>
            </w:r>
            <w:r>
              <w:rPr>
                <w:sz w:val="20"/>
                <w:szCs w:val="20"/>
              </w:rPr>
              <w:t xml:space="preserve">(max. 4 </w:t>
            </w:r>
            <w:proofErr w:type="spellStart"/>
            <w:r>
              <w:rPr>
                <w:sz w:val="20"/>
                <w:szCs w:val="20"/>
              </w:rPr>
              <w:t>ll’n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- </w:t>
            </w:r>
            <w:r w:rsidRPr="001C072C">
              <w:rPr>
                <w:sz w:val="20"/>
                <w:szCs w:val="20"/>
              </w:rPr>
              <w:t>door een deskundige (</w:t>
            </w:r>
            <w:r>
              <w:rPr>
                <w:sz w:val="20"/>
                <w:szCs w:val="20"/>
              </w:rPr>
              <w:t>leerkracht, leesspecialist) of hierdoor begeleid</w:t>
            </w:r>
            <w:r w:rsidRPr="001C0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- </w:t>
            </w:r>
            <w:r w:rsidRPr="001C072C">
              <w:rPr>
                <w:sz w:val="20"/>
                <w:szCs w:val="20"/>
              </w:rPr>
              <w:t>effectieve method</w:t>
            </w:r>
            <w:r>
              <w:rPr>
                <w:sz w:val="20"/>
                <w:szCs w:val="20"/>
              </w:rPr>
              <w:t>iek met meerdere werkzame componenten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- </w:t>
            </w:r>
            <w:r w:rsidRPr="001C072C">
              <w:rPr>
                <w:sz w:val="20"/>
                <w:szCs w:val="20"/>
              </w:rPr>
              <w:t>minimaal een uur p.w. verdeeld over meerdere momenten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- vanuit leesanalyse en gericht op hiaten</w:t>
            </w:r>
          </w:p>
          <w:p w14:paraId="70938C8A" w14:textId="77777777" w:rsidR="00824789" w:rsidRDefault="00824789" w:rsidP="00804DF3">
            <w:pPr>
              <w:rPr>
                <w:sz w:val="20"/>
                <w:szCs w:val="20"/>
              </w:rPr>
            </w:pPr>
          </w:p>
          <w:p w14:paraId="67836DD3" w14:textId="77777777" w:rsidR="00824789" w:rsidRDefault="00824789" w:rsidP="00804DF3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 xml:space="preserve">Als de achterstand blijft bestaan </w:t>
            </w:r>
            <w:r>
              <w:rPr>
                <w:sz w:val="20"/>
                <w:szCs w:val="20"/>
              </w:rPr>
              <w:t xml:space="preserve">(E) </w:t>
            </w:r>
            <w:r w:rsidRPr="009B10AF">
              <w:rPr>
                <w:sz w:val="20"/>
                <w:szCs w:val="20"/>
              </w:rPr>
              <w:t xml:space="preserve">ondanks </w:t>
            </w:r>
            <w:r>
              <w:rPr>
                <w:sz w:val="20"/>
                <w:szCs w:val="20"/>
              </w:rPr>
              <w:t>de intensieve ondersteuning</w:t>
            </w:r>
            <w:r w:rsidRPr="009B1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ON3 </w:t>
            </w:r>
            <w:r w:rsidRPr="009B10AF">
              <w:rPr>
                <w:sz w:val="20"/>
                <w:szCs w:val="20"/>
              </w:rPr>
              <w:t xml:space="preserve">bespreekt de leerkracht dit met ouders, intern begeleider </w:t>
            </w:r>
            <w:r>
              <w:rPr>
                <w:sz w:val="20"/>
                <w:szCs w:val="20"/>
              </w:rPr>
              <w:t xml:space="preserve">en </w:t>
            </w:r>
            <w:r w:rsidRPr="009B10AF">
              <w:rPr>
                <w:sz w:val="20"/>
                <w:szCs w:val="20"/>
              </w:rPr>
              <w:t xml:space="preserve">schoolbegeleider. </w:t>
            </w:r>
          </w:p>
          <w:p w14:paraId="3819183C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               </w:t>
            </w: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A3F739E" wp14:editId="0F4323FB">
                  <wp:extent cx="579120" cy="7937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Besluit:</w:t>
            </w:r>
            <w:r w:rsidRPr="009B10AF">
              <w:rPr>
                <w:sz w:val="20"/>
                <w:szCs w:val="20"/>
              </w:rPr>
              <w:t xml:space="preserve"> wel/niet indienen van een aanvraag </w:t>
            </w:r>
            <w:r>
              <w:rPr>
                <w:sz w:val="20"/>
                <w:szCs w:val="20"/>
              </w:rPr>
              <w:t xml:space="preserve">vergoede </w:t>
            </w:r>
            <w:r w:rsidRPr="009B10AF">
              <w:rPr>
                <w:sz w:val="20"/>
                <w:szCs w:val="20"/>
              </w:rPr>
              <w:t>dyslexiezorg</w:t>
            </w:r>
            <w:r>
              <w:rPr>
                <w:sz w:val="20"/>
                <w:szCs w:val="20"/>
              </w:rPr>
              <w:t xml:space="preserve"> </w:t>
            </w:r>
            <w:r w:rsidRPr="00E528EF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aanmelden voor</w:t>
            </w:r>
            <w:r w:rsidRPr="00E528EF">
              <w:rPr>
                <w:sz w:val="20"/>
                <w:szCs w:val="20"/>
              </w:rPr>
              <w:t xml:space="preserve"> interventie 3 vanuit ON3/OAB.</w:t>
            </w:r>
            <w:r w:rsidRPr="009B10AF">
              <w:rPr>
                <w:sz w:val="20"/>
                <w:szCs w:val="20"/>
              </w:rPr>
              <w:t xml:space="preserve"> </w:t>
            </w:r>
          </w:p>
          <w:p w14:paraId="35C394CF" w14:textId="77777777" w:rsidR="00824789" w:rsidRPr="009B10AF" w:rsidRDefault="00824789" w:rsidP="0080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3088F7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21244">
              <w:rPr>
                <w:sz w:val="20"/>
                <w:szCs w:val="20"/>
              </w:rPr>
              <w:t>chool</w:t>
            </w:r>
          </w:p>
          <w:p w14:paraId="00033550" w14:textId="77777777" w:rsidR="00824789" w:rsidRDefault="00824789" w:rsidP="00804DF3">
            <w:pPr>
              <w:rPr>
                <w:sz w:val="20"/>
                <w:szCs w:val="20"/>
              </w:rPr>
            </w:pPr>
          </w:p>
          <w:p w14:paraId="1620FFC7" w14:textId="77777777" w:rsidR="00824789" w:rsidRPr="006407FB" w:rsidRDefault="00824789" w:rsidP="00804DF3">
            <w:pPr>
              <w:rPr>
                <w:i/>
                <w:iCs/>
                <w:sz w:val="20"/>
                <w:szCs w:val="20"/>
              </w:rPr>
            </w:pPr>
            <w:r w:rsidRPr="006407FB">
              <w:rPr>
                <w:i/>
                <w:iCs/>
                <w:sz w:val="20"/>
                <w:szCs w:val="20"/>
              </w:rPr>
              <w:t>van hoofdmeting 2 naar hoofdmeting 3</w:t>
            </w:r>
            <w:r w:rsidRPr="006407FB">
              <w:rPr>
                <w:i/>
                <w:iCs/>
                <w:sz w:val="20"/>
                <w:szCs w:val="20"/>
              </w:rPr>
              <w:br/>
              <w:t xml:space="preserve">(minimaal 20 effectieve schoolweken) </w:t>
            </w:r>
          </w:p>
        </w:tc>
      </w:tr>
      <w:tr w:rsidR="00824789" w:rsidRPr="00021244" w14:paraId="5EB18E6A" w14:textId="77777777" w:rsidTr="00804DF3">
        <w:tc>
          <w:tcPr>
            <w:tcW w:w="426" w:type="dxa"/>
          </w:tcPr>
          <w:p w14:paraId="483DB947" w14:textId="77777777" w:rsidR="00824789" w:rsidRPr="00021244" w:rsidRDefault="00824789" w:rsidP="0080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14:paraId="02F9A1F7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Aanvraagformulieren POLD invullen en dossier compleet maken. </w:t>
            </w:r>
            <w:r w:rsidRPr="001C072C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aanvraag bestaat uit: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>1.</w:t>
            </w:r>
            <w:r w:rsidRPr="001C072C">
              <w:rPr>
                <w:sz w:val="20"/>
                <w:szCs w:val="20"/>
              </w:rPr>
              <w:t xml:space="preserve"> een </w:t>
            </w:r>
            <w:hyperlink r:id="rId7" w:history="1">
              <w:r w:rsidRPr="00AA6351">
                <w:rPr>
                  <w:rStyle w:val="Hyperlink"/>
                  <w:sz w:val="20"/>
                  <w:szCs w:val="20"/>
                </w:rPr>
                <w:t>schoolvragenlijst</w:t>
              </w:r>
            </w:hyperlink>
            <w:r>
              <w:rPr>
                <w:sz w:val="20"/>
                <w:szCs w:val="20"/>
              </w:rPr>
              <w:t xml:space="preserve"> (ondertekend) </w:t>
            </w:r>
            <w:r>
              <w:rPr>
                <w:sz w:val="20"/>
                <w:szCs w:val="20"/>
              </w:rPr>
              <w:br/>
            </w:r>
          </w:p>
          <w:p w14:paraId="3DC72F56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2.</w:t>
            </w:r>
            <w:r w:rsidRPr="001C072C">
              <w:rPr>
                <w:sz w:val="20"/>
                <w:szCs w:val="20"/>
              </w:rPr>
              <w:t xml:space="preserve"> een </w:t>
            </w:r>
            <w:hyperlink r:id="rId8" w:history="1">
              <w:r w:rsidRPr="00AA6351">
                <w:rPr>
                  <w:rStyle w:val="Hyperlink"/>
                  <w:sz w:val="20"/>
                  <w:szCs w:val="20"/>
                </w:rPr>
                <w:t>oudervragenlijst</w:t>
              </w:r>
            </w:hyperlink>
            <w:r>
              <w:rPr>
                <w:sz w:val="20"/>
                <w:szCs w:val="20"/>
              </w:rPr>
              <w:t xml:space="preserve"> (ondertekend)</w:t>
            </w:r>
            <w:r>
              <w:rPr>
                <w:sz w:val="20"/>
                <w:szCs w:val="20"/>
              </w:rPr>
              <w:br/>
              <w:t xml:space="preserve"> </w:t>
            </w:r>
          </w:p>
          <w:p w14:paraId="1D6FCF56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3. bijlagen: recente geëvalueerde groeps-/handelingsplannen </w:t>
            </w:r>
            <w:r w:rsidRPr="005A14C7">
              <w:rPr>
                <w:i/>
                <w:iCs/>
                <w:sz w:val="20"/>
                <w:szCs w:val="20"/>
              </w:rPr>
              <w:t>lezen</w:t>
            </w:r>
            <w:r>
              <w:rPr>
                <w:sz w:val="20"/>
                <w:szCs w:val="20"/>
              </w:rPr>
              <w:t xml:space="preserve"> en indien aanwezig ook van </w:t>
            </w:r>
            <w:r w:rsidRPr="005A14C7">
              <w:rPr>
                <w:i/>
                <w:iCs/>
                <w:sz w:val="20"/>
                <w:szCs w:val="20"/>
              </w:rPr>
              <w:t>spelling</w:t>
            </w:r>
            <w:r>
              <w:rPr>
                <w:sz w:val="20"/>
                <w:szCs w:val="20"/>
              </w:rPr>
              <w:t xml:space="preserve">, individueel overzicht van alle </w:t>
            </w:r>
            <w:proofErr w:type="spellStart"/>
            <w:r>
              <w:rPr>
                <w:sz w:val="20"/>
                <w:szCs w:val="20"/>
              </w:rPr>
              <w:t>toetsgegevens</w:t>
            </w:r>
            <w:proofErr w:type="spellEnd"/>
            <w:r>
              <w:rPr>
                <w:sz w:val="20"/>
                <w:szCs w:val="20"/>
              </w:rPr>
              <w:t xml:space="preserve"> in A t/m E, inclusief grafieken, indien aanwezig onderzoeksverslag of logopedieverslag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9B10AF">
              <w:rPr>
                <w:sz w:val="20"/>
                <w:szCs w:val="20"/>
              </w:rPr>
              <w:t xml:space="preserve">School dient de aanvraag </w:t>
            </w:r>
            <w:r>
              <w:rPr>
                <w:sz w:val="20"/>
                <w:szCs w:val="20"/>
              </w:rPr>
              <w:t xml:space="preserve">vergoede zorg (ED) in bij het samenwerkingsverband POLD </w:t>
            </w:r>
            <w:r w:rsidRPr="009B10AF">
              <w:rPr>
                <w:sz w:val="20"/>
                <w:szCs w:val="20"/>
              </w:rPr>
              <w:t xml:space="preserve">via </w:t>
            </w:r>
            <w:r>
              <w:rPr>
                <w:sz w:val="20"/>
                <w:szCs w:val="20"/>
              </w:rPr>
              <w:t>D</w:t>
            </w:r>
            <w:r w:rsidRPr="009B10AF">
              <w:rPr>
                <w:sz w:val="20"/>
                <w:szCs w:val="20"/>
              </w:rPr>
              <w:t xml:space="preserve">igidoor. </w:t>
            </w:r>
          </w:p>
          <w:p w14:paraId="6571DF98" w14:textId="77777777" w:rsidR="00824789" w:rsidRPr="009B10AF" w:rsidRDefault="00824789" w:rsidP="0080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9BC3C0" w14:textId="77777777" w:rsidR="00824789" w:rsidRPr="00021244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21244">
              <w:rPr>
                <w:sz w:val="20"/>
                <w:szCs w:val="20"/>
              </w:rPr>
              <w:t>chool</w:t>
            </w:r>
            <w:r>
              <w:rPr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br/>
              <w:t>ouders</w:t>
            </w:r>
          </w:p>
        </w:tc>
      </w:tr>
      <w:tr w:rsidR="00824789" w:rsidRPr="00AC6BFA" w14:paraId="0FFBA7A8" w14:textId="77777777" w:rsidTr="00804DF3">
        <w:tc>
          <w:tcPr>
            <w:tcW w:w="426" w:type="dxa"/>
            <w:shd w:val="clear" w:color="auto" w:fill="auto"/>
          </w:tcPr>
          <w:p w14:paraId="5CB16766" w14:textId="77777777" w:rsidR="00824789" w:rsidRPr="00021244" w:rsidRDefault="00824789" w:rsidP="0080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1CD8ADAA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SWV</w:t>
            </w:r>
            <w:r w:rsidRPr="009B1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POLD </w:t>
            </w:r>
            <w:r w:rsidRPr="009B10AF">
              <w:rPr>
                <w:sz w:val="20"/>
                <w:szCs w:val="20"/>
              </w:rPr>
              <w:t xml:space="preserve">beoordeelt of </w:t>
            </w:r>
            <w:r>
              <w:rPr>
                <w:sz w:val="20"/>
                <w:szCs w:val="20"/>
              </w:rPr>
              <w:t xml:space="preserve">de aanvraag voldoet aan de criteria, m.a.w. of </w:t>
            </w:r>
            <w:r w:rsidRPr="009B10AF">
              <w:rPr>
                <w:sz w:val="20"/>
                <w:szCs w:val="20"/>
              </w:rPr>
              <w:t>er sprake is van sterke vermoedens van Ernstige Dyslexie op grond van landelijke criteria en richtlijnen dyslexie</w:t>
            </w:r>
            <w:r>
              <w:rPr>
                <w:sz w:val="20"/>
                <w:szCs w:val="20"/>
              </w:rPr>
              <w:t xml:space="preserve"> (NKD) en vraagt zo nodig extra informatie op bij school en/of ouders. Drie opties:</w:t>
            </w:r>
          </w:p>
          <w:p w14:paraId="3F8B2508" w14:textId="77777777" w:rsidR="00824789" w:rsidRDefault="00824789" w:rsidP="00804DF3">
            <w:pPr>
              <w:rPr>
                <w:sz w:val="20"/>
                <w:szCs w:val="20"/>
              </w:rPr>
            </w:pPr>
          </w:p>
          <w:p w14:paraId="58186851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Aanvraag voldoet aan de criteria. Er is een sterk vermoeden ED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DC814C6" wp14:editId="1FD1B970">
                  <wp:extent cx="579120" cy="79375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POLD informeert de gekozen zorgaanbieder 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dat het dossier kan worden opgehaald uit 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        Digidoor.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POLD adviseert JEL tot afgifte beschikking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vergoede dyslexiezorg. </w:t>
            </w:r>
          </w:p>
          <w:p w14:paraId="3B66BF0C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Aanvraag voldoet niet aan criteria  </w:t>
            </w: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BC3B86E" wp14:editId="2E873D63">
                  <wp:extent cx="579120" cy="7937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Afwijzingsbrief naar ouders en school,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toelichting school en advisering op verzoek;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taak ondersteuningsteam (OT) voor vervolg</w:t>
            </w:r>
          </w:p>
          <w:p w14:paraId="6FBBFE1B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twijfel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54AC83F" wp14:editId="70F0E516">
                  <wp:extent cx="579120" cy="79375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POLD neemt contact op met zorgaanbieder. Er </w:t>
            </w:r>
          </w:p>
          <w:p w14:paraId="1A104E58" w14:textId="77777777" w:rsidR="00824789" w:rsidRPr="009B10AF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wordt een gezamenlijk besluit genomen.            </w:t>
            </w:r>
            <w:r w:rsidRPr="009B10AF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7E9A353F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SWV POLD</w:t>
            </w:r>
          </w:p>
          <w:p w14:paraId="7CF9A353" w14:textId="77777777" w:rsidR="00824789" w:rsidRPr="00AC6BFA" w:rsidRDefault="00824789" w:rsidP="00804DF3">
            <w:pPr>
              <w:rPr>
                <w:i/>
                <w:iCs/>
                <w:sz w:val="20"/>
                <w:szCs w:val="20"/>
              </w:rPr>
            </w:pPr>
            <w:r w:rsidRPr="00AC6BFA">
              <w:rPr>
                <w:i/>
                <w:iCs/>
                <w:sz w:val="20"/>
                <w:szCs w:val="20"/>
              </w:rPr>
              <w:t>(twee weken)</w:t>
            </w:r>
          </w:p>
        </w:tc>
      </w:tr>
      <w:tr w:rsidR="00824789" w:rsidRPr="00021244" w14:paraId="2BCD3AAC" w14:textId="77777777" w:rsidTr="00804DF3">
        <w:tc>
          <w:tcPr>
            <w:tcW w:w="426" w:type="dxa"/>
          </w:tcPr>
          <w:p w14:paraId="445B9F4A" w14:textId="77777777" w:rsidR="00824789" w:rsidRPr="00021244" w:rsidRDefault="00824789" w:rsidP="0080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14:paraId="09FAA9C3" w14:textId="77777777" w:rsidR="00824789" w:rsidRPr="009B10AF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aanbieder </w:t>
            </w:r>
            <w:r w:rsidRPr="005141D2">
              <w:rPr>
                <w:sz w:val="20"/>
                <w:szCs w:val="20"/>
              </w:rPr>
              <w:t>dyslexiezorg stuurt via Stipter een 315 bericht naar JEL. Na ontvangst van de beschikking neemt de aanbieder</w:t>
            </w:r>
            <w:r>
              <w:rPr>
                <w:sz w:val="20"/>
                <w:szCs w:val="20"/>
              </w:rPr>
              <w:t xml:space="preserve"> contact op met ouders voor het intakegesprek.</w:t>
            </w:r>
          </w:p>
        </w:tc>
        <w:tc>
          <w:tcPr>
            <w:tcW w:w="1417" w:type="dxa"/>
          </w:tcPr>
          <w:p w14:paraId="704F4314" w14:textId="77777777" w:rsidR="00824789" w:rsidRPr="00021244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Aanbieder dyslexiezorg</w:t>
            </w:r>
            <w:r>
              <w:rPr>
                <w:sz w:val="20"/>
                <w:szCs w:val="20"/>
              </w:rPr>
              <w:br/>
            </w:r>
            <w:r w:rsidRPr="00CB77EF">
              <w:rPr>
                <w:i/>
                <w:iCs/>
                <w:sz w:val="20"/>
                <w:szCs w:val="20"/>
              </w:rPr>
              <w:t>(twee weken)</w:t>
            </w:r>
          </w:p>
        </w:tc>
      </w:tr>
      <w:tr w:rsidR="00824789" w:rsidRPr="00021244" w14:paraId="30AFD083" w14:textId="77777777" w:rsidTr="00804DF3">
        <w:tc>
          <w:tcPr>
            <w:tcW w:w="426" w:type="dxa"/>
            <w:shd w:val="clear" w:color="auto" w:fill="auto"/>
          </w:tcPr>
          <w:p w14:paraId="7B509B3E" w14:textId="77777777" w:rsidR="00824789" w:rsidRPr="00021244" w:rsidRDefault="00824789" w:rsidP="0080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5E6093A8" w14:textId="77777777" w:rsidR="00824789" w:rsidRPr="009B10AF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 stuurt de beschikking naar ouders en zorgaanbieder bij start zorg. </w:t>
            </w:r>
          </w:p>
        </w:tc>
        <w:tc>
          <w:tcPr>
            <w:tcW w:w="1417" w:type="dxa"/>
            <w:shd w:val="clear" w:color="auto" w:fill="auto"/>
          </w:tcPr>
          <w:p w14:paraId="3A0D70DE" w14:textId="77777777" w:rsidR="00824789" w:rsidRPr="00021244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 </w:t>
            </w:r>
            <w:r>
              <w:rPr>
                <w:sz w:val="20"/>
                <w:szCs w:val="20"/>
              </w:rPr>
              <w:br/>
            </w:r>
          </w:p>
        </w:tc>
      </w:tr>
      <w:tr w:rsidR="00824789" w:rsidRPr="00367EDF" w14:paraId="112B7084" w14:textId="77777777" w:rsidTr="00804DF3">
        <w:tc>
          <w:tcPr>
            <w:tcW w:w="426" w:type="dxa"/>
          </w:tcPr>
          <w:p w14:paraId="63DEFF97" w14:textId="77777777" w:rsidR="00824789" w:rsidRPr="00021244" w:rsidRDefault="00824789" w:rsidP="0080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222" w:type="dxa"/>
          </w:tcPr>
          <w:p w14:paraId="7D002110" w14:textId="77777777" w:rsidR="00824789" w:rsidRPr="009B10AF" w:rsidRDefault="00824789" w:rsidP="00804DF3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>Als het onderzoek is afgerond, vindt een adviesgesprek plaats</w:t>
            </w:r>
            <w:r>
              <w:rPr>
                <w:sz w:val="20"/>
                <w:szCs w:val="20"/>
              </w:rPr>
              <w:t xml:space="preserve"> met ouders (leerling), school,  </w:t>
            </w:r>
            <w:r w:rsidRPr="00A005A5">
              <w:rPr>
                <w:sz w:val="20"/>
                <w:szCs w:val="20"/>
              </w:rPr>
              <w:t>en zorgaanbieder.</w:t>
            </w:r>
            <w:r w:rsidRPr="009B10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Het onderzoeksverslag wordt naar ouders opgestuurd en naar school als hiervoor toestemming is verleend. </w:t>
            </w:r>
            <w:r w:rsidRPr="00920BD5">
              <w:rPr>
                <w:sz w:val="20"/>
                <w:szCs w:val="20"/>
              </w:rPr>
              <w:t>Als behandeling geïndiceerd is,</w:t>
            </w:r>
            <w:r>
              <w:rPr>
                <w:sz w:val="20"/>
                <w:szCs w:val="20"/>
              </w:rPr>
              <w:t xml:space="preserve"> stelt d</w:t>
            </w:r>
            <w:r w:rsidRPr="009B10AF">
              <w:rPr>
                <w:sz w:val="20"/>
                <w:szCs w:val="20"/>
              </w:rPr>
              <w:t xml:space="preserve">e zorgaanbieder </w:t>
            </w:r>
            <w:r>
              <w:rPr>
                <w:sz w:val="20"/>
                <w:szCs w:val="20"/>
              </w:rPr>
              <w:t>i</w:t>
            </w:r>
            <w:r w:rsidRPr="009B10AF">
              <w:rPr>
                <w:sz w:val="20"/>
                <w:szCs w:val="20"/>
              </w:rPr>
              <w:t xml:space="preserve">n overleg met ouders en school een behandelplan op. </w:t>
            </w:r>
            <w:r>
              <w:rPr>
                <w:sz w:val="20"/>
                <w:szCs w:val="20"/>
              </w:rPr>
              <w:t xml:space="preserve">School en behandelaar stemmen af wat nodig en haalbaar is in de klas. </w:t>
            </w:r>
          </w:p>
          <w:p w14:paraId="09016185" w14:textId="77777777" w:rsidR="00824789" w:rsidRPr="003E1762" w:rsidRDefault="00824789" w:rsidP="00804DF3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506E4CA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aanbieder dyslexiezorg</w:t>
            </w:r>
          </w:p>
          <w:p w14:paraId="4483D912" w14:textId="77777777" w:rsidR="00824789" w:rsidRPr="00367EDF" w:rsidRDefault="00824789" w:rsidP="00804DF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24789" w:rsidRPr="00021244" w14:paraId="19F5D9CB" w14:textId="77777777" w:rsidTr="00804DF3">
        <w:tc>
          <w:tcPr>
            <w:tcW w:w="426" w:type="dxa"/>
          </w:tcPr>
          <w:p w14:paraId="4A883DC9" w14:textId="77777777" w:rsidR="00824789" w:rsidRPr="00021244" w:rsidRDefault="00824789" w:rsidP="00804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14:paraId="67B72CF2" w14:textId="77777777" w:rsidR="00824789" w:rsidRDefault="00824789" w:rsidP="00804DF3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 xml:space="preserve">Als de behandeling is afgerond </w:t>
            </w:r>
            <w:r>
              <w:rPr>
                <w:sz w:val="20"/>
                <w:szCs w:val="20"/>
              </w:rPr>
              <w:t>vindt een eindgesprek plaats met ouders (leerling), school en zorgaanbieder. De zorgaanbieder s</w:t>
            </w:r>
            <w:r w:rsidRPr="009B10AF">
              <w:rPr>
                <w:sz w:val="20"/>
                <w:szCs w:val="20"/>
              </w:rPr>
              <w:t xml:space="preserve">telt het eindverslag op en stuurt dit naar ouders </w:t>
            </w:r>
            <w:r w:rsidRPr="008A46C3">
              <w:rPr>
                <w:sz w:val="20"/>
                <w:szCs w:val="20"/>
              </w:rPr>
              <w:t>en naar school als hiervoor toestemming is verleend.</w:t>
            </w:r>
            <w:r>
              <w:rPr>
                <w:sz w:val="20"/>
                <w:szCs w:val="20"/>
              </w:rPr>
              <w:t xml:space="preserve"> </w:t>
            </w:r>
            <w:r w:rsidRPr="009B10AF">
              <w:rPr>
                <w:sz w:val="20"/>
                <w:szCs w:val="20"/>
              </w:rPr>
              <w:t xml:space="preserve"> </w:t>
            </w:r>
          </w:p>
          <w:p w14:paraId="79443373" w14:textId="77777777" w:rsidR="00824789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extra leesondersteuning op school continueert tijdens dyslexiebehandeling. </w:t>
            </w:r>
          </w:p>
          <w:p w14:paraId="4876C66D" w14:textId="77777777" w:rsidR="00824789" w:rsidRPr="009B10AF" w:rsidRDefault="00824789" w:rsidP="00804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A722FC" w14:textId="77777777" w:rsidR="00824789" w:rsidRPr="00021244" w:rsidRDefault="00824789" w:rsidP="0080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aanbieder dyslexiezorg</w:t>
            </w:r>
            <w:r>
              <w:rPr>
                <w:sz w:val="20"/>
                <w:szCs w:val="20"/>
              </w:rPr>
              <w:br/>
            </w:r>
          </w:p>
        </w:tc>
      </w:tr>
    </w:tbl>
    <w:p w14:paraId="2EE139B0" w14:textId="77777777" w:rsidR="00824789" w:rsidRDefault="00824789"/>
    <w:sectPr w:rsidR="0082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89"/>
    <w:rsid w:val="00314DB4"/>
    <w:rsid w:val="008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EA56"/>
  <w15:chartTrackingRefBased/>
  <w15:docId w15:val="{19EF50D0-F775-47E4-8D5B-DF43D43C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47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478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24789"/>
    <w:pPr>
      <w:ind w:left="720"/>
      <w:contextualSpacing/>
    </w:pPr>
  </w:style>
  <w:style w:type="table" w:styleId="Tabelraster">
    <w:name w:val="Table Grid"/>
    <w:basedOn w:val="Standaardtabel"/>
    <w:uiPriority w:val="39"/>
    <w:rsid w:val="0082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d.nl/wp-content/uploads/2021/10/Aanvraag-dyslexiezorg-ouderformulier.doc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old.nl/wp-content/uploads/2022/02/Aanvraag-dyslexiezorg-schoolformulier-feb22.doc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d.nl/app/uploads/2021/09/2.-Handreiking-voor-de-invulling-van-ON-2-3-en-4_versie-3.0.pdf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dyslexiecentraal.nl/doen/werken-met-de-protocollen/werken-met-protocollen-het-basisonderwij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5" ma:contentTypeDescription="Create a new document." ma:contentTypeScope="" ma:versionID="c9361172fd8cb3a0fee8aa528a67836c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86e375d4e611a60fda8ea814fca90175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c2ec8c-fcd0-476b-8381-d48de43d5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06340f-335c-4dd7-8c5d-382e5ed1799d}" ma:internalName="TaxCatchAll" ma:showField="CatchAllData" ma:web="a8685def-1dfe-492c-9237-435d4eaa4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685def-1dfe-492c-9237-435d4eaa44c7" xsi:nil="true"/>
    <lcf76f155ced4ddcb4097134ff3c332f xmlns="f483af34-8010-400a-840c-448e827596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C7C652-12D8-4984-8BBB-2402E37DECC1}"/>
</file>

<file path=customXml/itemProps2.xml><?xml version="1.0" encoding="utf-8"?>
<ds:datastoreItem xmlns:ds="http://schemas.openxmlformats.org/officeDocument/2006/customXml" ds:itemID="{47AA3C37-0649-4D2B-B114-6DF8A4CF113B}"/>
</file>

<file path=customXml/itemProps3.xml><?xml version="1.0" encoding="utf-8"?>
<ds:datastoreItem xmlns:ds="http://schemas.openxmlformats.org/officeDocument/2006/customXml" ds:itemID="{4642F6D5-ED5A-4182-A3C6-854C2B3EE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Couprie</dc:creator>
  <cp:keywords/>
  <dc:description/>
  <cp:lastModifiedBy>Joyce Couprie</cp:lastModifiedBy>
  <cp:revision>1</cp:revision>
  <dcterms:created xsi:type="dcterms:W3CDTF">2023-05-09T13:34:00Z</dcterms:created>
  <dcterms:modified xsi:type="dcterms:W3CDTF">2023-05-09T13:36:00Z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